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2822"/>
        <w:gridCol w:w="3368"/>
        <w:gridCol w:w="845"/>
        <w:gridCol w:w="1351"/>
      </w:tblGrid>
      <w:tr w14:paraId="0B012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CFB7A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E9A6F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工作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7AE02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资历要求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0A75E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9FF57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工作地点</w:t>
            </w:r>
          </w:p>
        </w:tc>
      </w:tr>
      <w:tr w14:paraId="61F60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7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护理专业专任教师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420CF">
            <w:pPr>
              <w:widowControl/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护理专业核心教程教学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EF5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全日制本科及以上学历</w:t>
            </w:r>
          </w:p>
          <w:p w14:paraId="4183CFB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2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2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赣西学院总部校区</w:t>
            </w:r>
          </w:p>
        </w:tc>
      </w:tr>
      <w:tr w14:paraId="2E931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6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人事处副处长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710F6">
            <w:pPr>
              <w:widowControl/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负责人事处日常工作，完成领导安排的工作任务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6DB8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本科以及上学历</w:t>
            </w:r>
          </w:p>
          <w:p w14:paraId="2EC1B84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有教育行业人事工作经验者优先</w:t>
            </w:r>
          </w:p>
          <w:p w14:paraId="7C3DB71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熟悉人力资源六大模块</w:t>
            </w:r>
          </w:p>
          <w:p w14:paraId="73C3FF2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熟练操作办公软件</w:t>
            </w:r>
          </w:p>
          <w:p w14:paraId="36496E5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6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7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赣西学院总部校区</w:t>
            </w:r>
          </w:p>
        </w:tc>
      </w:tr>
      <w:tr w14:paraId="75C41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5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思想政治教师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0FB30">
            <w:pPr>
              <w:widowControl/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教授《思想道德与法治》、《毛泽东思想和中国特色社会主义理论体系概论》、《红色文化》课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A684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思想道德修养与法律基础、毛泽东思想和中国特色社会主义理论体系概论、哲学、政治学、历史学、法律、汉语言文学相关专业，有无工作经验均可。</w:t>
            </w:r>
          </w:p>
          <w:p w14:paraId="0F8495B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A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E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赣西学院总部校区</w:t>
            </w:r>
          </w:p>
        </w:tc>
      </w:tr>
      <w:tr w14:paraId="11751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E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法律教师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467DD">
            <w:pPr>
              <w:widowControl/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能承担民法、刑法、诉讼法、劳动法等法律课程的讲授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6535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  <w:p w14:paraId="7F766BD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法律、法学或相关专业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F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6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赣西学院总部校区</w:t>
            </w:r>
          </w:p>
        </w:tc>
      </w:tr>
      <w:tr w14:paraId="05DFD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0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宣传部部长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B41AE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坚持正确的宣传舆论导向，积极宣传党的路线、方针和政策。坚决贯彻落实学校党委的重大决策及有关精神，统筹、协调全校宣传思想政治工作。</w:t>
            </w:r>
          </w:p>
          <w:p w14:paraId="20D2356B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协助党委领导做好党建特色项目的组织申报、党委综合性总结材料的起草工作，挖掘宣传亮点和素材。</w:t>
            </w:r>
          </w:p>
          <w:p w14:paraId="3DA207A2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负责制定全校宣传思想工作规划，组织党委理论中心组学习，审批、审查校内宣传教育文化媒体和刊物，建设和管理校内宣传舆论阵地，收集和引导网络舆情。</w:t>
            </w:r>
          </w:p>
          <w:p w14:paraId="0D9460C1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完成校领导交办的其它工作。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52A52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本科及以上学历。</w:t>
            </w:r>
          </w:p>
          <w:p w14:paraId="2CF12F3F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拥护中国共产党的领导，坚持党和国家的路线、方针、政策，有较高的政治理论素养。</w:t>
            </w:r>
          </w:p>
          <w:p w14:paraId="64C95EF7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具有相关工作经验。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C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5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赣西学院总部校区</w:t>
            </w:r>
          </w:p>
        </w:tc>
      </w:tr>
      <w:tr w14:paraId="79EBB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0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党委办公室主任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E7C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1、主持党委办公室全面工作。负责组织党办工作人员对中央及上级文件、指示精神的学习领会。</w:t>
            </w:r>
          </w:p>
          <w:p w14:paraId="00CAE6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2、批阅机要文件和处理上级来文来电。</w:t>
            </w:r>
          </w:p>
          <w:p w14:paraId="41AE04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3、负责对各部门上报党委会讨论事项的准备情况进行检查(包括材料情况、结论、具体意见建议等)。</w:t>
            </w:r>
          </w:p>
          <w:p w14:paraId="3FDC77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4、负责协调指导校内各部门的稳定工作。</w:t>
            </w:r>
          </w:p>
          <w:p w14:paraId="79DEF8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5、负责审核、会签以党委名义发出的文件。签发或审核党委办公室发出的文件。</w:t>
            </w:r>
          </w:p>
          <w:p w14:paraId="092ADB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6、根据党委指示，协调党委部门之间、党政部门之间的工作。</w:t>
            </w:r>
          </w:p>
          <w:p w14:paraId="349168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7、负责组织和协助党委领导开展调查研究工作。</w:t>
            </w:r>
          </w:p>
          <w:p w14:paraId="279C53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8、主管党办行政经费。</w:t>
            </w:r>
          </w:p>
          <w:p w14:paraId="7274E9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9、完成领导交办的其它工作。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9E8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1、本科及以上学历。</w:t>
            </w:r>
          </w:p>
          <w:p w14:paraId="4AC7C3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2、拥护中国共产党的领导，坚持党和国家的路线、方针、政策，有较高的政治理论素养。</w:t>
            </w:r>
          </w:p>
          <w:p w14:paraId="14A10F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3、具有相关工作经验。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7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9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赣西学院总部校区</w:t>
            </w:r>
          </w:p>
        </w:tc>
      </w:tr>
      <w:tr w14:paraId="5C186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C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科研干事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964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完成学校科研服务与管理工作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AE8E1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  <w:p w14:paraId="4587CBF1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有相关经验者优先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D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3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赣西学院总部校区</w:t>
            </w:r>
          </w:p>
        </w:tc>
      </w:tr>
      <w:tr w14:paraId="7AC84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E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建筑工程专任教师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5B7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教授建筑力学，理论力学，房屋建筑学等课程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0F90A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研究生及以上学历</w:t>
            </w:r>
          </w:p>
          <w:p w14:paraId="0623D0AE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建筑工程，土木工程，工业与民用建筑专业</w:t>
            </w:r>
          </w:p>
          <w:p w14:paraId="64CBD1D7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取得相关职称优先考虑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C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F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赣西学院总部校区</w:t>
            </w:r>
          </w:p>
        </w:tc>
      </w:tr>
      <w:tr w14:paraId="05449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3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动漫制作教师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C9C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动漫制作专业课程教学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66E3B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研究生及以上学历</w:t>
            </w:r>
          </w:p>
          <w:p w14:paraId="19A61886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动漫专业，了解动画制作流程，熟悉动画软件运用</w:t>
            </w:r>
          </w:p>
          <w:p w14:paraId="7A3BBCE6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取得相关职称优先考虑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C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0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赣西学院总部校区</w:t>
            </w:r>
          </w:p>
        </w:tc>
      </w:tr>
      <w:tr w14:paraId="54816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F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服装与服饰设计专任老师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2D2E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教授服装设计相关课程及实操课程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BD0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研究生及以上学历，服装设计学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C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0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赣西学院总部校区</w:t>
            </w:r>
          </w:p>
        </w:tc>
      </w:tr>
      <w:tr w14:paraId="6ECB6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A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建筑消防技术专任教师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622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教授消防给排水，消防工程实务，安全工程安全技术等课程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219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研究生及以上学历，消防工程工作经验及职称优先考虑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5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3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赣西学院总部校区</w:t>
            </w:r>
          </w:p>
        </w:tc>
      </w:tr>
      <w:tr w14:paraId="7F9AB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6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救援技术专任教师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0EF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教授应急预案编制，风险防范理论概述，事故现场急救技术等课程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4C5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研究生及以上学历，熟悉救援技术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4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6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赣西学院总部校区</w:t>
            </w:r>
          </w:p>
        </w:tc>
      </w:tr>
      <w:tr w14:paraId="54548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0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数字媒体艺术设计专业教师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4275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数字媒体艺术设计专业课程教学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FF3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研究生及以上学历，数字媒体艺术专业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3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5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赣西学院总部校区</w:t>
            </w:r>
          </w:p>
        </w:tc>
      </w:tr>
      <w:tr w14:paraId="147F5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3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体育教师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D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体育课程教学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93612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本科及以上学历</w:t>
            </w:r>
          </w:p>
          <w:p w14:paraId="39DE1B50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体育相关专业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D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0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赣西学院总部校区</w:t>
            </w:r>
          </w:p>
        </w:tc>
      </w:tr>
      <w:tr w14:paraId="7B990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1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学前教育教师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0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学前教育等相关专业课程教学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BA7D3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本科及以上学历</w:t>
            </w:r>
          </w:p>
          <w:p w14:paraId="5824154B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学前教育专业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1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1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赣西学院总部校区</w:t>
            </w:r>
          </w:p>
        </w:tc>
      </w:tr>
      <w:tr w14:paraId="21D40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4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资助中心干事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5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负责资助中心和支部组织委员日常工作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421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1、本科及以上学历</w:t>
            </w:r>
          </w:p>
          <w:p w14:paraId="3FEFEE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2、中共党员</w:t>
            </w:r>
          </w:p>
          <w:p w14:paraId="4C03F1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中文专业、写作熟练及会办公室软件排版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5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6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赣西学院总部校区</w:t>
            </w:r>
          </w:p>
        </w:tc>
      </w:tr>
      <w:tr w14:paraId="2E22B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0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创新创业学院干事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5B78C">
            <w:pPr>
              <w:pStyle w:val="2"/>
              <w:widowControl/>
              <w:spacing w:beforeAutospacing="0" w:after="0" w:afterAutospacing="0" w:line="324" w:lineRule="atLeast"/>
              <w:ind w:left="0" w:right="0" w:firstLine="45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1：全日制本科学历，专业不限。</w:t>
            </w:r>
          </w:p>
          <w:p w14:paraId="23435230">
            <w:pPr>
              <w:pStyle w:val="2"/>
              <w:widowControl/>
              <w:spacing w:beforeAutospacing="0" w:after="0" w:afterAutospacing="0" w:line="324" w:lineRule="atLeast"/>
              <w:ind w:left="0" w:right="0" w:firstLine="45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2：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t>办事沉稳、细心、领悟能力强，性格温和，有良好的团队合作意识;</w:t>
            </w: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t>   3、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</w:rPr>
              <w:t>熟练使用office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sz w:val="24"/>
                <w:szCs w:val="24"/>
                <w:u w:val="none"/>
              </w:rPr>
              <w:instrText xml:space="preserve"> HYPERLINK "http://www.so.com/s?q=%E5%8A%9E%E5%85%AC%E8%BD%AF%E4%BB%B6&amp;ie=utf-8&amp;src=internal_wenda_recommend_textn \\t https://wenda.so.com/q/_blank 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</w:rPr>
              <w:t>办公软件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sz w:val="24"/>
                <w:szCs w:val="24"/>
                <w:u w:val="none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sz w:val="24"/>
                <w:szCs w:val="24"/>
                <w:u w:val="none"/>
              </w:rPr>
              <w:instrText xml:space="preserve"> HYPERLINK "http://www.so.com/s?q=%E8%87%AA%E5%8A%A8%E5%8C%96%E8%AE%BE%E5%A4%87&amp;ie=utf-8&amp;src=internal_wenda_recommend_textn \\t https://wenda.so.com/q/_blank 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</w:rPr>
              <w:t>自动化设备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sz w:val="24"/>
                <w:szCs w:val="24"/>
                <w:u w:val="none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</w:rPr>
              <w:t>，具备基本的网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t>络知识;</w:t>
            </w: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t>   4、待人接物大方得体，有礼貌，懂得基本行政管理常识。</w:t>
            </w:r>
          </w:p>
          <w:p w14:paraId="378A2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6B1C9">
            <w:pPr>
              <w:pStyle w:val="2"/>
              <w:widowControl/>
              <w:spacing w:beforeAutospacing="0" w:after="0" w:afterAutospacing="0" w:line="324" w:lineRule="atLeast"/>
              <w:ind w:left="0" w:right="0" w:firstLine="48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1：主要负责省厅相关文件的转发，制定学校的相关材料。</w:t>
            </w:r>
          </w:p>
          <w:p w14:paraId="6D246C3B">
            <w:pPr>
              <w:pStyle w:val="2"/>
              <w:widowControl/>
              <w:spacing w:beforeAutospacing="0" w:after="0" w:afterAutospacing="0" w:line="324" w:lineRule="atLeast"/>
              <w:ind w:left="0" w:right="0" w:firstLine="48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2：制定学校创新创业工作方案，负责监督学校各学院创业工作的落实情况。</w:t>
            </w:r>
          </w:p>
          <w:p w14:paraId="5D9C2682">
            <w:pPr>
              <w:pStyle w:val="2"/>
              <w:widowControl/>
              <w:spacing w:beforeAutospacing="0" w:after="0" w:afterAutospacing="0" w:line="324" w:lineRule="atLeast"/>
              <w:ind w:left="0" w:right="0" w:firstLine="48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3：指导监督学校的创新创业项目的选拔。</w:t>
            </w:r>
          </w:p>
          <w:p w14:paraId="2E5B7765">
            <w:pPr>
              <w:pStyle w:val="2"/>
              <w:widowControl/>
              <w:spacing w:beforeAutospacing="0" w:after="0" w:afterAutospacing="0" w:line="324" w:lineRule="atLeast"/>
              <w:ind w:left="0" w:right="0" w:firstLine="480"/>
              <w:jc w:val="left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4：落实领导交代的其他工作。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6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0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赣西学院总部校区</w:t>
            </w:r>
          </w:p>
        </w:tc>
      </w:tr>
      <w:tr w14:paraId="46375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3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团委干事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A7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1.在校团委书记领导下全面负责校团委工作。</w:t>
            </w:r>
          </w:p>
          <w:p w14:paraId="24F36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2.负责制定校团委工作计划、总结，相关规章制度、条例和流程并组织实施。</w:t>
            </w:r>
          </w:p>
          <w:p w14:paraId="66109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3.负责团日活动统筹以及团内推优入党工作。</w:t>
            </w:r>
          </w:p>
          <w:p w14:paraId="61944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4.负责团校及团内培训工作。</w:t>
            </w:r>
          </w:p>
          <w:p w14:paraId="1E974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5.负责组织开展学校学生科技创新、志愿服务、社会实践、职业生涯规划、就业创业等相关活动。</w:t>
            </w:r>
          </w:p>
          <w:p w14:paraId="1FD5E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6.负责指导校学生会、校国旗护卫队、校园文化建设大学生志愿团等学生组织工作。</w:t>
            </w:r>
          </w:p>
          <w:p w14:paraId="0C131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7.及时向主管领导汇报各项工作。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86A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1、本科及以上学历</w:t>
            </w:r>
          </w:p>
          <w:p w14:paraId="083C63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2、有相关工作经验者优先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6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6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赣西学院总部校区</w:t>
            </w:r>
          </w:p>
        </w:tc>
      </w:tr>
      <w:tr w14:paraId="0AA0E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C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保安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9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负责日常保卫工作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89F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能适合昼夜轮班，身体健康，熟悉保卫流程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B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2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赣西学院总部校区</w:t>
            </w:r>
          </w:p>
        </w:tc>
      </w:tr>
    </w:tbl>
    <w:p w14:paraId="1554CB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776891"/>
    <w:multiLevelType w:val="singleLevel"/>
    <w:tmpl w:val="A677689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05666CE"/>
    <w:multiLevelType w:val="singleLevel"/>
    <w:tmpl w:val="B05666C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3D2F64C"/>
    <w:multiLevelType w:val="singleLevel"/>
    <w:tmpl w:val="B3D2F64C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BEDD301E"/>
    <w:multiLevelType w:val="singleLevel"/>
    <w:tmpl w:val="BEDD301E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E652FE0B"/>
    <w:multiLevelType w:val="singleLevel"/>
    <w:tmpl w:val="E652FE0B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F0ED2B6B"/>
    <w:multiLevelType w:val="singleLevel"/>
    <w:tmpl w:val="F0ED2B6B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24757CAC"/>
    <w:multiLevelType w:val="singleLevel"/>
    <w:tmpl w:val="24757CAC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45FF9978"/>
    <w:multiLevelType w:val="singleLevel"/>
    <w:tmpl w:val="45FF9978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64BC1636"/>
    <w:multiLevelType w:val="singleLevel"/>
    <w:tmpl w:val="64BC1636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6B12FBEA"/>
    <w:multiLevelType w:val="singleLevel"/>
    <w:tmpl w:val="6B12FBE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9"/>
  </w:num>
  <w:num w:numId="5">
    <w:abstractNumId w:val="2"/>
  </w:num>
  <w:num w:numId="6">
    <w:abstractNumId w:val="5"/>
  </w:num>
  <w:num w:numId="7">
    <w:abstractNumId w:val="7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039E5"/>
    <w:rsid w:val="48C0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Hyperlink"/>
    <w:basedOn w:val="4"/>
    <w:qFormat/>
    <w:uiPriority w:val="0"/>
    <w:rPr>
      <w:rFonts w:cs="Times New Roman"/>
      <w:color w:val="0000FF"/>
      <w:u w:val="single"/>
    </w:rPr>
  </w:style>
  <w:style w:type="character" w:customStyle="1" w:styleId="6">
    <w:name w:val="apple-converted-space"/>
    <w:basedOn w:val="4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2026-04-01T03:01:00Z</dcterms:created>
  <dc:creator>Demi - vie</dc:creator>
  <cp:lastModifiedBy>Demi - vie</cp:lastModifiedBy>
  <dcterms:modified xsi:type="dcterms:W3CDTF">2026-04-01T03:06:46Z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59DA635F91074B4B9B98A56FBB32C168_11</vt:lpwstr>
  </property>
  <property fmtid="{D5CDD505-2E9C-101B-9397-08002B2CF9AE}" pid="4" name="KSOTemplateDocerSaveRecord">
    <vt:lpwstr>eyJoZGlkIjoiOGZhZTFkMmYyY2ExMzZmYTFhMWJjMzRiMGFkYTg4NTciLCJ1c2VySWQiOiI2NzQwNDg4MzEifQ==</vt:lpwstr>
  </property>
</Properties>
</file>