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视听语言</w:t>
      </w:r>
      <w:r>
        <w:rPr>
          <w:rFonts w:hint="eastAsia" w:ascii="黑体" w:hAnsi="黑体" w:eastAsia="黑体" w:cs="黑体"/>
        </w:rPr>
        <w:t>》课程标准</w:t>
      </w:r>
      <w:bookmarkEnd w:id="0"/>
    </w:p>
    <w:p>
      <w:pPr>
        <w:ind w:firstLine="454"/>
      </w:pPr>
    </w:p>
    <w:p>
      <w:pPr>
        <w:ind w:firstLine="454"/>
      </w:pPr>
    </w:p>
    <w:p>
      <w:pPr>
        <w:ind w:firstLine="454"/>
      </w:pPr>
    </w:p>
    <w:p>
      <w:pPr>
        <w:keepNext w:val="0"/>
        <w:keepLines w:val="0"/>
        <w:pageBreakBefore w:val="0"/>
        <w:kinsoku/>
        <w:wordWrap/>
        <w:overflowPunct/>
        <w:topLinePunct w:val="0"/>
        <w:autoSpaceDE/>
        <w:autoSpaceDN/>
        <w:bidi w:val="0"/>
        <w:adjustRightInd/>
        <w:snapToGrid/>
        <w:spacing w:line="240" w:lineRule="auto"/>
        <w:ind w:firstLine="454"/>
        <w:textAlignment w:val="auto"/>
      </w:pPr>
      <w:bookmarkStart w:id="1" w:name="_Toc144476168"/>
      <w:r>
        <w:rPr>
          <w:rFonts w:hint="eastAsia"/>
        </w:rPr>
        <w:t>一、课程信息</w:t>
      </w:r>
      <w:bookmarkEnd w:id="1"/>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eastAsia="宋体"/>
          <w:lang w:eastAsia="zh-CN"/>
        </w:rPr>
      </w:pPr>
      <w:r>
        <w:rPr>
          <w:rFonts w:hint="eastAsia"/>
        </w:rPr>
        <w:t>课程名称：</w:t>
      </w:r>
      <w:r>
        <w:rPr>
          <w:rFonts w:hint="eastAsia"/>
          <w:lang w:val="en-US" w:eastAsia="zh-CN"/>
        </w:rPr>
        <w:t>视听语言</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default" w:eastAsia="宋体"/>
          <w:lang w:val="en-US" w:eastAsia="zh-CN"/>
        </w:rPr>
      </w:pPr>
      <w:r>
        <w:rPr>
          <w:rFonts w:hint="eastAsia"/>
        </w:rPr>
        <w:t>课程编码：55010</w:t>
      </w:r>
      <w:r>
        <w:rPr>
          <w:rFonts w:hint="eastAsia"/>
          <w:lang w:val="en-US" w:eastAsia="zh-CN"/>
        </w:rPr>
        <w:t>3042</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适用专业：</w:t>
      </w:r>
      <w:r>
        <w:rPr>
          <w:rFonts w:hint="eastAsia"/>
          <w:lang w:val="en-US" w:eastAsia="zh-CN"/>
        </w:rPr>
        <w:t>数字媒体艺术设计</w:t>
      </w:r>
      <w:r>
        <w:rPr>
          <w:rFonts w:hint="eastAsia"/>
        </w:rPr>
        <w:t>专业</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课程学时：36学时</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课程学分：2学分</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bookmarkStart w:id="2" w:name="_Toc144476169"/>
      <w:r>
        <w:rPr>
          <w:rFonts w:hint="eastAsia"/>
        </w:rPr>
        <w:t>二、课程定位</w:t>
      </w:r>
      <w:bookmarkEnd w:id="2"/>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（一）课程性质</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w:t>
      </w:r>
      <w:r>
        <w:rPr>
          <w:rFonts w:hint="eastAsia"/>
          <w:lang w:val="en-US" w:eastAsia="zh-CN"/>
        </w:rPr>
        <w:t>视听语言</w:t>
      </w:r>
      <w:r>
        <w:rPr>
          <w:rFonts w:hint="eastAsia"/>
        </w:rPr>
        <w:t>》是</w:t>
      </w:r>
      <w:r>
        <w:rPr>
          <w:rFonts w:hint="eastAsia"/>
          <w:lang w:val="en-US" w:eastAsia="zh-CN"/>
        </w:rPr>
        <w:t>数字媒体艺术设计</w:t>
      </w:r>
      <w:r>
        <w:rPr>
          <w:rFonts w:hint="eastAsia"/>
        </w:rPr>
        <w:t>专业必修的一门专业基础课程。本课程</w:t>
      </w:r>
      <w:r>
        <w:rPr>
          <w:rFonts w:hint="eastAsia"/>
          <w:lang w:val="en-US" w:eastAsia="zh-CN"/>
        </w:rPr>
        <w:t>按“</w:t>
      </w:r>
      <w:r>
        <w:rPr>
          <w:rFonts w:hint="eastAsia"/>
        </w:rPr>
        <w:t>基础模块</w:t>
      </w:r>
      <w:r>
        <w:rPr>
          <w:rFonts w:hint="eastAsia"/>
          <w:lang w:val="en-US" w:eastAsia="zh-CN"/>
        </w:rPr>
        <w:t>”</w:t>
      </w:r>
      <w:r>
        <w:rPr>
          <w:rFonts w:hint="eastAsia"/>
        </w:rPr>
        <w:t>和</w:t>
      </w:r>
      <w:r>
        <w:rPr>
          <w:rFonts w:hint="eastAsia"/>
          <w:lang w:eastAsia="zh-CN"/>
        </w:rPr>
        <w:t>“</w:t>
      </w:r>
      <w:r>
        <w:rPr>
          <w:rFonts w:hint="eastAsia"/>
        </w:rPr>
        <w:t>进阶模块</w:t>
      </w:r>
      <w:r>
        <w:rPr>
          <w:rFonts w:hint="eastAsia"/>
          <w:lang w:val="en-US" w:eastAsia="zh-CN"/>
        </w:rPr>
        <w:t>”的课程体系</w:t>
      </w:r>
      <w:r>
        <w:rPr>
          <w:rFonts w:hint="eastAsia"/>
        </w:rPr>
        <w:t>，主要介绍视觉元素</w:t>
      </w:r>
      <w:r>
        <w:rPr>
          <w:rFonts w:hint="eastAsia"/>
          <w:lang w:eastAsia="zh-CN"/>
        </w:rPr>
        <w:t>、</w:t>
      </w:r>
      <w:r>
        <w:rPr>
          <w:rFonts w:hint="eastAsia"/>
        </w:rPr>
        <w:t>听觉元素</w:t>
      </w:r>
      <w:r>
        <w:rPr>
          <w:rFonts w:hint="eastAsia"/>
          <w:lang w:val="en-US" w:eastAsia="zh-CN"/>
        </w:rPr>
        <w:t>、</w:t>
      </w:r>
      <w:r>
        <w:rPr>
          <w:rFonts w:hint="eastAsia"/>
        </w:rPr>
        <w:t>叙事艺术</w:t>
      </w:r>
      <w:r>
        <w:rPr>
          <w:rFonts w:hint="eastAsia"/>
          <w:lang w:val="en-US" w:eastAsia="zh-CN"/>
        </w:rPr>
        <w:t>以及</w:t>
      </w:r>
      <w:r>
        <w:rPr>
          <w:rFonts w:hint="eastAsia"/>
        </w:rPr>
        <w:t>剪辑艺术</w:t>
      </w:r>
      <w:r>
        <w:rPr>
          <w:rFonts w:hint="eastAsia"/>
          <w:lang w:eastAsia="zh-CN"/>
        </w:rPr>
        <w:t>，</w:t>
      </w:r>
      <w:r>
        <w:rPr>
          <w:rFonts w:hint="eastAsia"/>
          <w:lang w:val="en-US" w:eastAsia="zh-CN"/>
        </w:rPr>
        <w:t>通过知识点案例讲解、电影案例综合分析、企业案例拆解三个层次，从技术、艺术、市场项目三个角度进行讲授。</w:t>
      </w:r>
      <w:r>
        <w:rPr>
          <w:rFonts w:hint="eastAsia"/>
        </w:rPr>
        <w:t>先行课程影片镜头分析、影片画面造型分析、影片声音元素分析、影片的声画关系分析，后续课程影片叙事结构分析、影片叙事手法分析、影片镜头剪辑分析、影片场景剪辑分析。</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（二）课程任务</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eastAsia="宋体"/>
          <w:lang w:eastAsia="zh-CN"/>
        </w:rPr>
      </w:pPr>
      <w:r>
        <w:rPr>
          <w:rFonts w:hint="eastAsia"/>
        </w:rPr>
        <w:t>通过本课程的学习使学生</w:t>
      </w:r>
      <w:r>
        <w:rPr>
          <w:rFonts w:hint="eastAsia"/>
          <w:lang w:val="en-US" w:eastAsia="zh-CN"/>
        </w:rPr>
        <w:t>获得</w:t>
      </w:r>
      <w:r>
        <w:rPr>
          <w:rFonts w:hint="eastAsia"/>
        </w:rPr>
        <w:t>扎实的影视视听语言知识</w:t>
      </w:r>
      <w:r>
        <w:rPr>
          <w:rFonts w:hint="eastAsia"/>
          <w:lang w:val="en-US" w:eastAsia="zh-CN"/>
        </w:rPr>
        <w:t>，</w:t>
      </w:r>
      <w:bookmarkStart w:id="3" w:name="_Toc144476171"/>
      <w:r>
        <w:rPr>
          <w:rFonts w:hint="eastAsia"/>
        </w:rPr>
        <w:t>系统</w:t>
      </w:r>
      <w:r>
        <w:rPr>
          <w:rFonts w:hint="eastAsia"/>
          <w:lang w:eastAsia="zh-CN"/>
        </w:rPr>
        <w:t>地</w:t>
      </w:r>
      <w:r>
        <w:rPr>
          <w:rFonts w:hint="eastAsia"/>
        </w:rPr>
        <w:t>掌握影视语言中的视觉和听觉的艺术规律</w:t>
      </w:r>
      <w:r>
        <w:rPr>
          <w:rFonts w:hint="eastAsia"/>
          <w:lang w:eastAsia="zh-CN"/>
        </w:rPr>
        <w:t>。</w:t>
      </w:r>
      <w:r>
        <w:rPr>
          <w:rFonts w:hint="eastAsia"/>
          <w:lang w:val="en-US" w:eastAsia="zh-CN"/>
        </w:rPr>
        <w:t>通过影视案例分析，进行</w:t>
      </w:r>
      <w:r>
        <w:rPr>
          <w:rFonts w:hint="eastAsia"/>
        </w:rPr>
        <w:t>影片解读</w:t>
      </w:r>
      <w:r>
        <w:rPr>
          <w:rFonts w:hint="eastAsia"/>
          <w:lang w:eastAsia="zh-CN"/>
        </w:rPr>
        <w:t>，</w:t>
      </w:r>
      <w:r>
        <w:rPr>
          <w:rFonts w:hint="eastAsia"/>
          <w:lang w:val="en-US" w:eastAsia="zh-CN"/>
        </w:rPr>
        <w:t>培养学生</w:t>
      </w:r>
      <w:r>
        <w:rPr>
          <w:rFonts w:hint="eastAsia"/>
        </w:rPr>
        <w:t>形成真正的导演思维</w:t>
      </w:r>
      <w:r>
        <w:rPr>
          <w:rFonts w:hint="eastAsia"/>
          <w:lang w:eastAsia="zh-CN"/>
        </w:rPr>
        <w:t>。</w:t>
      </w:r>
      <w:r>
        <w:rPr>
          <w:rFonts w:hint="eastAsia"/>
          <w:lang w:val="en-US" w:eastAsia="zh-CN"/>
        </w:rPr>
        <w:t>采用</w:t>
      </w:r>
      <w:r>
        <w:rPr>
          <w:rFonts w:hint="eastAsia"/>
        </w:rPr>
        <w:t>拉片式的精读</w:t>
      </w:r>
      <w:r>
        <w:rPr>
          <w:rFonts w:hint="eastAsia"/>
          <w:lang w:val="en-US" w:eastAsia="zh-CN"/>
        </w:rPr>
        <w:t>方式，选取中国近几年的高口碑高票房电影，</w:t>
      </w:r>
      <w:r>
        <w:rPr>
          <w:rFonts w:hint="eastAsia"/>
        </w:rPr>
        <w:t>传播</w:t>
      </w:r>
      <w:r>
        <w:rPr>
          <w:rFonts w:hint="eastAsia"/>
          <w:lang w:val="en-US" w:eastAsia="zh-CN"/>
        </w:rPr>
        <w:t>专业</w:t>
      </w:r>
      <w:r>
        <w:rPr>
          <w:rFonts w:hint="eastAsia"/>
        </w:rPr>
        <w:t>知识的同时，感受中国的电影文化艺术的魅力</w:t>
      </w:r>
      <w:r>
        <w:rPr>
          <w:rFonts w:hint="eastAsia"/>
          <w:lang w:eastAsia="zh-CN"/>
        </w:rPr>
        <w:t>，</w:t>
      </w:r>
      <w:r>
        <w:rPr>
          <w:rFonts w:hint="eastAsia"/>
        </w:rPr>
        <w:t>并且能有效运用于自己的影片创作</w:t>
      </w:r>
      <w:r>
        <w:rPr>
          <w:rFonts w:hint="eastAsia"/>
          <w:lang w:eastAsia="zh-CN"/>
        </w:rPr>
        <w:t>。</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三、课程设计</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（一）设计理念</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数字媒体艺术设计专业学习任务和培养后续数字媒体设计制作能力，并贯彻以下教育教学理念：</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1.终身学习的教育观：课程设计锚定学生终身发展需要“学会视觉表达”、“学会构思创意”、“学会数字媒体设计制作技术”、“学会艺术创作”的教育观。以“学”为中心，强化学生自主学习，重视学生的学习权，实现“教学”向“学习”转换，让学生学会学习，使受教育者成为自我教育者；</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4.能力本位的质量观：课程设计注重培养学生完成课程学习任务的兴趣和后续数字媒体艺术设计能力的质量观。通过知识构建过程系统化的课程学习，使学生在个人实践经验的基础上，完成“情境”、“协作”、“会话”和“意义建构”全过程，获得自我发展的内化的学习能力；</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5.过程导向的课程观：课程设计以理论和实践一体化的工作过程为导向的课程观。构建“工作过程完整”的学习过程。从数字媒体设计制作岗位出发选择课程内容，按照数字媒体设计师职业能力从易到难的顺序安排教学，切实解决“怎么做”（经验）和“怎么做更好”（策略）的问题；</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（二）设计思路</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课程依据上述设计理念，按照以下设计思路组织课程教学内容：</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1.校企合作组织课程重构：与数字媒体设计制作公司、融媒体工作室或文化传播企业合作，共同组织课程内容的重构。借助学校和合作机构的资源，建立校外实习基地，共同制定学生的学习成效考核评价办法，形成双师型课程教学团队，实现课程与行业需求的高度契合；</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2.典型任务确定课程方案：通过分析数字媒体设计制作岗位的典型工作任务，构建充分体现工作过程及相关技能的课程方案。根据典型数字媒体设计制作任务的特点，选择适合的课程内容，并按照认知难易程度递进的方式进行教学安排；</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3.理实交替实施课程教学：将理论知识与实践操作有机结合，实施理实交替的学习课堂。以数字媒体设计师的工作实践为出发点，在教室和实训室的学习环境中进行理论教学和实际操作，使学生在模拟真实工作场景下进行学习，培养丰富的实践经验和理论知识；</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4.课程目标注重工作任务：将课程学习任务与数字媒体设计师工作任务融合在一起，形成具有挑战性的学习任务。通过设立项目任务、制定计划、决策指导、实施计划、检查评估等阶段，让学生贯穿完整的工作过程，培养综合职业能力，并注重能力的展示和可见性，培养学生的关键能力并使其能够灵活应用；</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5.项目工作引领情境学习：以项目工作任务为驱动，创设具有挑战性的学习情境。设计具有真实性和实践性的学习环节，注重学生的主体性，在完成项目任务的过程中，全面提升理论与实践的结合度以及相关学科知识的综合运用能力。</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四、课程目标</w:t>
      </w:r>
      <w:bookmarkEnd w:id="3"/>
    </w:p>
    <w:p>
      <w:pPr>
        <w:keepNext w:val="0"/>
        <w:keepLines w:val="0"/>
        <w:pageBreakBefore w:val="0"/>
        <w:kinsoku/>
        <w:wordWrap/>
        <w:overflowPunct/>
        <w:topLinePunct w:val="0"/>
        <w:autoSpaceDE/>
        <w:autoSpaceDN/>
        <w:bidi w:val="0"/>
        <w:adjustRightInd/>
        <w:snapToGrid/>
        <w:spacing w:line="240" w:lineRule="auto"/>
        <w:ind w:firstLine="454"/>
        <w:textAlignment w:val="auto"/>
        <w:rPr>
          <w:highlight w:val="none"/>
        </w:rPr>
      </w:pPr>
      <w:r>
        <w:rPr>
          <w:rFonts w:hint="eastAsia"/>
          <w:highlight w:val="none"/>
        </w:rPr>
        <w:t>（一）总体目标</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highlight w:val="none"/>
          <w:lang w:eastAsia="zh-CN"/>
        </w:rPr>
      </w:pPr>
      <w:r>
        <w:rPr>
          <w:rFonts w:hint="eastAsia"/>
          <w:highlight w:val="none"/>
        </w:rPr>
        <w:t>通过本课程的学习，培养学生在视听领域的专业能力和创造力</w:t>
      </w:r>
      <w:r>
        <w:rPr>
          <w:rFonts w:hint="eastAsia"/>
          <w:highlight w:val="none"/>
          <w:lang w:eastAsia="zh-CN"/>
        </w:rPr>
        <w:t>，</w:t>
      </w:r>
      <w:r>
        <w:rPr>
          <w:rFonts w:hint="eastAsia"/>
          <w:highlight w:val="none"/>
        </w:rPr>
        <w:t>学习并掌握视听语言的基本原理和技术，包括摄影、音频录制、音乐制作、视频剪辑等方面的知识和技能</w:t>
      </w:r>
      <w:r>
        <w:rPr>
          <w:rFonts w:hint="eastAsia"/>
          <w:highlight w:val="none"/>
          <w:lang w:eastAsia="zh-CN"/>
        </w:rPr>
        <w:t>，帮助学生了解视听语言在不同媒体平台上的运用和表达方式，培养学生的观察力、感知力和创意思维，学生将学会运用不同的摄影技巧和镜头语言来传达情感和故事，以及使用音频和音乐来增强视听作品的表现力。</w:t>
      </w:r>
    </w:p>
    <w:p>
      <w:pPr>
        <w:keepNext w:val="0"/>
        <w:keepLines w:val="0"/>
        <w:pageBreakBefore w:val="0"/>
        <w:kinsoku/>
        <w:wordWrap/>
        <w:overflowPunct/>
        <w:topLinePunct w:val="0"/>
        <w:autoSpaceDE/>
        <w:autoSpaceDN/>
        <w:bidi w:val="0"/>
        <w:adjustRightInd/>
        <w:snapToGrid/>
        <w:spacing w:line="240" w:lineRule="auto"/>
        <w:ind w:firstLine="454"/>
        <w:textAlignment w:val="auto"/>
        <w:rPr>
          <w:highlight w:val="none"/>
        </w:rPr>
      </w:pPr>
      <w:r>
        <w:rPr>
          <w:rFonts w:hint="eastAsia"/>
          <w:highlight w:val="none"/>
        </w:rPr>
        <w:t>（</w:t>
      </w:r>
      <w:r>
        <w:rPr>
          <w:rFonts w:hint="eastAsia"/>
          <w:highlight w:val="none"/>
          <w:lang w:val="en-US" w:eastAsia="zh-CN"/>
        </w:rPr>
        <w:t>二</w:t>
      </w:r>
      <w:r>
        <w:rPr>
          <w:rFonts w:hint="eastAsia"/>
          <w:highlight w:val="none"/>
        </w:rPr>
        <w:t>）具体目标</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highlight w:val="none"/>
        </w:rPr>
        <w:t>1.素质目标：通过课程学习，使学生逐渐养</w:t>
      </w:r>
      <w:r>
        <w:rPr>
          <w:rFonts w:hint="eastAsia"/>
        </w:rPr>
        <w:t>成以下情感、态度和价值观：</w:t>
      </w:r>
    </w:p>
    <w:p>
      <w:pPr>
        <w:keepNext w:val="0"/>
        <w:keepLines w:val="0"/>
        <w:pageBreakBefore w:val="0"/>
        <w:kinsoku/>
        <w:wordWrap/>
        <w:overflowPunct/>
        <w:topLinePunct w:val="0"/>
        <w:autoSpaceDE/>
        <w:autoSpaceDN/>
        <w:bidi w:val="0"/>
        <w:adjustRightInd/>
        <w:snapToGrid/>
        <w:spacing w:line="240" w:lineRule="auto"/>
        <w:ind w:firstLine="454"/>
        <w:textAlignment w:val="auto"/>
        <w:rPr>
          <w:highlight w:val="none"/>
        </w:rPr>
      </w:pPr>
      <w:r>
        <w:rPr>
          <w:rFonts w:hint="eastAsia"/>
        </w:rPr>
        <w:t>（1）坚定拥护中国共产党领导，在习近平新时代中国特色社会主义思想指引下，践行社会主义核心价值观，具有</w:t>
      </w:r>
      <w:r>
        <w:rPr>
          <w:rFonts w:hint="eastAsia"/>
          <w:highlight w:val="none"/>
        </w:rPr>
        <w:t>深厚的爱国情感和中华民族自豪感；</w:t>
      </w:r>
    </w:p>
    <w:p>
      <w:pPr>
        <w:keepNext w:val="0"/>
        <w:keepLines w:val="0"/>
        <w:pageBreakBefore w:val="0"/>
        <w:kinsoku/>
        <w:wordWrap/>
        <w:overflowPunct/>
        <w:topLinePunct w:val="0"/>
        <w:autoSpaceDE/>
        <w:autoSpaceDN/>
        <w:bidi w:val="0"/>
        <w:adjustRightInd/>
        <w:snapToGrid/>
        <w:spacing w:line="240" w:lineRule="auto"/>
        <w:ind w:firstLine="454"/>
        <w:textAlignment w:val="auto"/>
        <w:rPr>
          <w:highlight w:val="none"/>
        </w:rPr>
      </w:pPr>
      <w:r>
        <w:rPr>
          <w:rFonts w:hint="eastAsia"/>
          <w:highlight w:val="none"/>
        </w:rPr>
        <w:t>（2）崇尚宪法、遵法守纪、崇德向善、诚实守信、尊重生命、热爱劳动，履行道德准则和行为规范，具有社会责任感和社会参与意识；</w:t>
      </w:r>
    </w:p>
    <w:p>
      <w:pPr>
        <w:keepNext w:val="0"/>
        <w:keepLines w:val="0"/>
        <w:pageBreakBefore w:val="0"/>
        <w:kinsoku/>
        <w:wordWrap/>
        <w:overflowPunct/>
        <w:topLinePunct w:val="0"/>
        <w:autoSpaceDE/>
        <w:autoSpaceDN/>
        <w:bidi w:val="0"/>
        <w:adjustRightInd/>
        <w:snapToGrid/>
        <w:spacing w:line="240" w:lineRule="auto"/>
        <w:ind w:firstLine="454"/>
        <w:textAlignment w:val="auto"/>
        <w:rPr>
          <w:highlight w:val="none"/>
        </w:rPr>
      </w:pPr>
      <w:r>
        <w:rPr>
          <w:rFonts w:hint="eastAsia"/>
          <w:highlight w:val="none"/>
        </w:rPr>
        <w:t>（3）培养具有质量意识、环保意识、安全意识、信息素养、工匠精神、创新思维，具有学服装与服饰设计技能、爱设计岗位的职业理念和服务“服装消费者”的职业理想；</w:t>
      </w:r>
    </w:p>
    <w:p>
      <w:pPr>
        <w:keepNext w:val="0"/>
        <w:keepLines w:val="0"/>
        <w:pageBreakBefore w:val="0"/>
        <w:kinsoku/>
        <w:wordWrap/>
        <w:overflowPunct/>
        <w:topLinePunct w:val="0"/>
        <w:autoSpaceDE/>
        <w:autoSpaceDN/>
        <w:bidi w:val="0"/>
        <w:adjustRightInd/>
        <w:snapToGrid/>
        <w:spacing w:line="240" w:lineRule="auto"/>
        <w:ind w:firstLine="454"/>
        <w:textAlignment w:val="auto"/>
        <w:rPr>
          <w:highlight w:val="none"/>
        </w:rPr>
      </w:pPr>
      <w:r>
        <w:rPr>
          <w:rFonts w:hint="eastAsia"/>
          <w:highlight w:val="none"/>
        </w:rPr>
        <w:t>（4）培养勇于奋斗、乐观向上，具有自我管理能力、职业生涯规划的意识，有较强的集体意识和团队合作精神。</w:t>
      </w:r>
    </w:p>
    <w:p>
      <w:pPr>
        <w:keepNext w:val="0"/>
        <w:keepLines w:val="0"/>
        <w:pageBreakBefore w:val="0"/>
        <w:kinsoku/>
        <w:wordWrap/>
        <w:overflowPunct/>
        <w:topLinePunct w:val="0"/>
        <w:autoSpaceDE/>
        <w:autoSpaceDN/>
        <w:bidi w:val="0"/>
        <w:adjustRightInd/>
        <w:snapToGrid/>
        <w:spacing w:line="240" w:lineRule="auto"/>
        <w:ind w:firstLine="454"/>
        <w:textAlignment w:val="auto"/>
        <w:rPr>
          <w:highlight w:val="none"/>
        </w:rPr>
      </w:pPr>
      <w:r>
        <w:rPr>
          <w:rFonts w:hint="eastAsia"/>
          <w:highlight w:val="none"/>
        </w:rPr>
        <w:t>2.知识目标：通过课程学习，使学生逐渐具备以下知识和认知：</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highlight w:val="none"/>
        </w:rPr>
      </w:pPr>
      <w:r>
        <w:rPr>
          <w:rFonts w:hint="eastAsia"/>
          <w:highlight w:val="none"/>
        </w:rPr>
        <w:t>（1）了解视听语言的基本概念和原理，包括镜头语言、剪辑语言、声音语言等；</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highlight w:val="none"/>
        </w:rPr>
      </w:pPr>
      <w:r>
        <w:rPr>
          <w:rFonts w:hint="eastAsia"/>
          <w:highlight w:val="none"/>
        </w:rPr>
        <w:t>（</w:t>
      </w:r>
      <w:r>
        <w:rPr>
          <w:rFonts w:hint="eastAsia"/>
          <w:highlight w:val="none"/>
          <w:lang w:val="en-US" w:eastAsia="zh-CN"/>
        </w:rPr>
        <w:t>2</w:t>
      </w:r>
      <w:r>
        <w:rPr>
          <w:rFonts w:hint="eastAsia"/>
          <w:highlight w:val="none"/>
        </w:rPr>
        <w:t>）掌握常见的剪辑技巧和方法，包括剪辑的基本原则、剪辑软件的使用等；</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highlight w:val="none"/>
        </w:rPr>
      </w:pPr>
      <w:r>
        <w:rPr>
          <w:rFonts w:hint="eastAsia"/>
          <w:highlight w:val="none"/>
        </w:rPr>
        <w:t>（</w:t>
      </w:r>
      <w:r>
        <w:rPr>
          <w:rFonts w:hint="eastAsia"/>
          <w:highlight w:val="none"/>
          <w:lang w:val="en-US" w:eastAsia="zh-CN"/>
        </w:rPr>
        <w:t>3</w:t>
      </w:r>
      <w:r>
        <w:rPr>
          <w:rFonts w:hint="eastAsia"/>
          <w:highlight w:val="none"/>
        </w:rPr>
        <w:t>）理解不同类型影视作品的视听语言特点，包括电影、电视剧、纪录片等；</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eastAsia="宋体"/>
          <w:highlight w:val="none"/>
          <w:lang w:val="en-US" w:eastAsia="zh-CN"/>
        </w:rPr>
      </w:pPr>
      <w:r>
        <w:rPr>
          <w:rFonts w:hint="eastAsia"/>
          <w:highlight w:val="none"/>
        </w:rPr>
        <w:t>（</w:t>
      </w:r>
      <w:r>
        <w:rPr>
          <w:rFonts w:hint="eastAsia"/>
          <w:highlight w:val="none"/>
          <w:lang w:val="en-US" w:eastAsia="zh-CN"/>
        </w:rPr>
        <w:t>4</w:t>
      </w:r>
      <w:r>
        <w:rPr>
          <w:rFonts w:hint="eastAsia"/>
          <w:highlight w:val="none"/>
        </w:rPr>
        <w:t>）了解国内外优秀影视作品的剪辑手法和艺术特点，培养欣赏和分析作品的能力。</w:t>
      </w:r>
    </w:p>
    <w:p>
      <w:pPr>
        <w:keepNext w:val="0"/>
        <w:keepLines w:val="0"/>
        <w:pageBreakBefore w:val="0"/>
        <w:kinsoku/>
        <w:wordWrap/>
        <w:overflowPunct/>
        <w:topLinePunct w:val="0"/>
        <w:autoSpaceDE/>
        <w:autoSpaceDN/>
        <w:bidi w:val="0"/>
        <w:adjustRightInd/>
        <w:snapToGrid/>
        <w:spacing w:line="240" w:lineRule="auto"/>
        <w:ind w:firstLine="454"/>
        <w:textAlignment w:val="auto"/>
        <w:rPr>
          <w:highlight w:val="none"/>
        </w:rPr>
      </w:pPr>
      <w:r>
        <w:rPr>
          <w:rFonts w:hint="eastAsia"/>
          <w:highlight w:val="none"/>
        </w:rPr>
        <w:t>3.能力目标：通过课程学习，使学生逐渐具备以下能力或技能：</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highlight w:val="none"/>
        </w:rPr>
      </w:pPr>
      <w:r>
        <w:rPr>
          <w:rFonts w:hint="eastAsia"/>
          <w:highlight w:val="none"/>
        </w:rPr>
        <w:t>（1）能够运用视听语言的基本概念和原理，进行影视作品的剪辑创作和编辑工作；</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highlight w:val="none"/>
        </w:rPr>
      </w:pPr>
      <w:r>
        <w:rPr>
          <w:rFonts w:hint="eastAsia"/>
          <w:highlight w:val="none"/>
        </w:rPr>
        <w:t>（</w:t>
      </w:r>
      <w:r>
        <w:rPr>
          <w:rFonts w:hint="eastAsia"/>
          <w:highlight w:val="none"/>
          <w:lang w:val="en-US" w:eastAsia="zh-CN"/>
        </w:rPr>
        <w:t>2</w:t>
      </w:r>
      <w:r>
        <w:rPr>
          <w:rFonts w:hint="eastAsia"/>
          <w:highlight w:val="none"/>
        </w:rPr>
        <w:t>）能够运用剪辑技巧和方法，进行影视作品的剪辑处理和修整，提高作品的质量；</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highlight w:val="none"/>
        </w:rPr>
      </w:pPr>
      <w:r>
        <w:rPr>
          <w:rFonts w:hint="eastAsia"/>
          <w:highlight w:val="none"/>
        </w:rPr>
        <w:t>（</w:t>
      </w:r>
      <w:r>
        <w:rPr>
          <w:rFonts w:hint="eastAsia"/>
          <w:highlight w:val="none"/>
          <w:lang w:val="en-US" w:eastAsia="zh-CN"/>
        </w:rPr>
        <w:t>3</w:t>
      </w:r>
      <w:r>
        <w:rPr>
          <w:rFonts w:hint="eastAsia"/>
          <w:highlight w:val="none"/>
        </w:rPr>
        <w:t>）能够分析和评价不同类型影视作品的视听语言特点，提出合理的改进意见；</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highlight w:val="none"/>
        </w:rPr>
      </w:pPr>
      <w:r>
        <w:rPr>
          <w:rFonts w:hint="eastAsia"/>
          <w:highlight w:val="none"/>
        </w:rPr>
        <w:t>（</w:t>
      </w:r>
      <w:r>
        <w:rPr>
          <w:rFonts w:hint="eastAsia"/>
          <w:highlight w:val="none"/>
          <w:lang w:val="en-US" w:eastAsia="zh-CN"/>
        </w:rPr>
        <w:t>4</w:t>
      </w:r>
      <w:r>
        <w:rPr>
          <w:rFonts w:hint="eastAsia"/>
          <w:highlight w:val="none"/>
        </w:rPr>
        <w:t>）能够运用剪辑手法和艺术特点，创作具有一定独特性的影视作品，展现个人的创作能力。</w:t>
      </w:r>
    </w:p>
    <w:p>
      <w:pPr>
        <w:keepNext w:val="0"/>
        <w:keepLines w:val="0"/>
        <w:pageBreakBefore w:val="0"/>
        <w:kinsoku/>
        <w:wordWrap/>
        <w:overflowPunct/>
        <w:topLinePunct w:val="0"/>
        <w:autoSpaceDE/>
        <w:autoSpaceDN/>
        <w:bidi w:val="0"/>
        <w:adjustRightInd/>
        <w:snapToGrid/>
        <w:spacing w:line="240" w:lineRule="auto"/>
        <w:ind w:firstLine="454"/>
        <w:textAlignment w:val="auto"/>
        <w:rPr>
          <w:highlight w:val="none"/>
        </w:rPr>
      </w:pPr>
      <w:bookmarkStart w:id="4" w:name="_Toc144476172"/>
      <w:r>
        <w:rPr>
          <w:rFonts w:hint="eastAsia"/>
          <w:highlight w:val="none"/>
        </w:rPr>
        <w:t>五、教学内容与安排</w:t>
      </w:r>
      <w:bookmarkEnd w:id="4"/>
    </w:p>
    <w:p>
      <w:pPr>
        <w:keepNext w:val="0"/>
        <w:keepLines w:val="0"/>
        <w:pageBreakBefore w:val="0"/>
        <w:kinsoku/>
        <w:wordWrap/>
        <w:overflowPunct/>
        <w:topLinePunct w:val="0"/>
        <w:autoSpaceDE/>
        <w:autoSpaceDN/>
        <w:bidi w:val="0"/>
        <w:adjustRightInd/>
        <w:snapToGrid/>
        <w:spacing w:line="240" w:lineRule="auto"/>
        <w:ind w:firstLine="454"/>
        <w:textAlignment w:val="auto"/>
        <w:rPr>
          <w:highlight w:val="none"/>
        </w:rPr>
      </w:pPr>
      <w:r>
        <w:rPr>
          <w:rFonts w:hint="eastAsia"/>
          <w:highlight w:val="none"/>
        </w:rPr>
        <w:t>（一）教学内容设计原则</w:t>
      </w:r>
    </w:p>
    <w:p>
      <w:pPr>
        <w:pStyle w:val="14"/>
        <w:keepNext w:val="0"/>
        <w:keepLines w:val="0"/>
        <w:pageBreakBefore w:val="0"/>
        <w:kinsoku/>
        <w:wordWrap/>
        <w:overflowPunct/>
        <w:topLinePunct w:val="0"/>
        <w:autoSpaceDE/>
        <w:autoSpaceDN/>
        <w:bidi w:val="0"/>
        <w:adjustRightInd/>
        <w:snapToGrid/>
        <w:spacing w:line="240" w:lineRule="auto"/>
        <w:ind w:left="0" w:firstLine="454"/>
        <w:textAlignment w:val="auto"/>
        <w:rPr>
          <w:highlight w:val="none"/>
        </w:rPr>
      </w:pPr>
      <w:r>
        <w:rPr>
          <w:rFonts w:hint="eastAsia"/>
          <w:highlight w:val="none"/>
        </w:rPr>
        <w:t>依据数字媒体艺术设计专业培养目标和课程设计理念</w:t>
      </w:r>
      <w:r>
        <w:rPr>
          <w:rFonts w:hint="eastAsia"/>
          <w:highlight w:val="none"/>
          <w:lang w:eastAsia="zh-CN"/>
        </w:rPr>
        <w:t>，</w:t>
      </w:r>
      <w:r>
        <w:rPr>
          <w:rFonts w:hint="eastAsia"/>
          <w:highlight w:val="none"/>
        </w:rPr>
        <w:t>教学内容设计贯彻以下教学原则：</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highlight w:val="none"/>
        </w:rPr>
        <w:t>1.启发式原则：即任何学习活动都要建立在学生自觉需要的基础上，应当充分调动学生的主动性和积极性。启发式教学原则要求，“启而能发，发而能导，导而能活，活而不乱”，而启发的标志在于，教师能够</w:t>
      </w:r>
      <w:r>
        <w:rPr>
          <w:rFonts w:hint="eastAsia"/>
        </w:rPr>
        <w:t>围绕教学目标激起学生积极的思维活动。</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2.循序渐进原则：主张教学既要按照内容的深浅程度由易到难，又要按照学生的年龄特征由浅入深、循序渐进，因势利导，进而取得好的教学效果。</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4.教学相长原则：要求教学过程形成师生互动，相互沟通，相互影响，相互补充的信息互动，通过这种信息交流，实现共识、共享、共进。</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5.量力而行原则：要求教学起点和终点要建立在学生通过一定的努力可能达到的知识水平和智力发展水平上，并据此来确定教学知识的广度、难度和教学的进度。</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（二）教学内容设计</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依据课程教学内容设计原则，课程教学内容设计见表1。</w:t>
      </w:r>
    </w:p>
    <w:p>
      <w:pPr>
        <w:keepNext w:val="0"/>
        <w:keepLines w:val="0"/>
        <w:pageBreakBefore w:val="0"/>
        <w:kinsoku/>
        <w:wordWrap/>
        <w:overflowPunct/>
        <w:topLinePunct w:val="0"/>
        <w:autoSpaceDE/>
        <w:autoSpaceDN/>
        <w:bidi w:val="0"/>
        <w:adjustRightInd/>
        <w:snapToGrid/>
        <w:spacing w:line="240" w:lineRule="auto"/>
        <w:ind w:firstLine="454"/>
        <w:jc w:val="center"/>
        <w:textAlignment w:val="auto"/>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教学要点</w:t>
            </w:r>
            <w:r>
              <w:rPr>
                <w:rFonts w:hint="eastAsia"/>
                <w:sz w:val="21"/>
                <w:szCs w:val="21"/>
              </w:rPr>
              <w:br w:type="textWrapping"/>
            </w:r>
            <w:r>
              <w:rPr>
                <w:rFonts w:hint="eastAsia"/>
                <w:sz w:val="21"/>
                <w:szCs w:val="21"/>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实</w:t>
            </w:r>
          </w:p>
        </w:tc>
      </w:tr>
      <w:tr>
        <w:tblPrEx>
          <w:tblCellMar>
            <w:top w:w="0" w:type="dxa"/>
            <w:left w:w="0" w:type="dxa"/>
            <w:bottom w:w="0" w:type="dxa"/>
            <w:right w:w="0" w:type="dxa"/>
          </w:tblCellMar>
        </w:tblPrEx>
        <w:trPr>
          <w:trHeight w:val="122"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rFonts w:hint="default"/>
                <w:sz w:val="21"/>
                <w:szCs w:val="21"/>
                <w:lang w:val="en-US" w:eastAsia="zh-CN"/>
              </w:rPr>
            </w:pPr>
            <w:r>
              <w:rPr>
                <w:rFonts w:hint="eastAsia"/>
                <w:sz w:val="21"/>
                <w:szCs w:val="21"/>
                <w:lang w:val="en-US" w:eastAsia="zh-CN"/>
              </w:rPr>
              <w:t>影视画面</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sz w:val="21"/>
                <w:szCs w:val="21"/>
                <w:lang w:val="en-US" w:eastAsia="zh-CN"/>
              </w:rPr>
              <w:t>(1)结合具体作品内容分析镜头语言</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sz w:val="21"/>
                <w:szCs w:val="21"/>
                <w:lang w:val="en-US" w:eastAsia="zh-CN"/>
              </w:rPr>
              <w:t>(2)运动镜头的功用和表现力</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(1)</w:t>
            </w:r>
            <w:r>
              <w:rPr>
                <w:rFonts w:hint="eastAsia"/>
                <w:sz w:val="21"/>
                <w:szCs w:val="21"/>
                <w:lang w:val="en-US" w:eastAsia="zh-CN"/>
              </w:rPr>
              <w:t>培养</w:t>
            </w:r>
            <w:r>
              <w:rPr>
                <w:rFonts w:hint="eastAsia"/>
                <w:sz w:val="21"/>
                <w:szCs w:val="21"/>
              </w:rPr>
              <w:t>视觉感知能力：</w:t>
            </w:r>
            <w:r>
              <w:rPr>
                <w:rFonts w:hint="eastAsia"/>
                <w:sz w:val="21"/>
                <w:szCs w:val="21"/>
                <w:lang w:val="en-US" w:eastAsia="zh-CN"/>
              </w:rPr>
              <w:t>提升</w:t>
            </w:r>
            <w:r>
              <w:rPr>
                <w:rFonts w:hint="eastAsia"/>
                <w:sz w:val="21"/>
                <w:szCs w:val="21"/>
              </w:rPr>
              <w:t>影视画面的敏感度和观察力，提高对画面元素、色彩、构图和光影等视觉要素的理解和把握能力</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2</w:t>
            </w:r>
            <w:r>
              <w:rPr>
                <w:rFonts w:hint="eastAsia"/>
                <w:sz w:val="21"/>
                <w:szCs w:val="21"/>
              </w:rPr>
              <w:t>)</w:t>
            </w:r>
            <w:r>
              <w:rPr>
                <w:rFonts w:hint="eastAsia"/>
                <w:sz w:val="21"/>
                <w:szCs w:val="21"/>
                <w:lang w:val="en-US" w:eastAsia="zh-CN"/>
              </w:rPr>
              <w:t>增强</w:t>
            </w:r>
            <w:r>
              <w:rPr>
                <w:rFonts w:hint="eastAsia"/>
                <w:sz w:val="21"/>
                <w:szCs w:val="21"/>
              </w:rPr>
              <w:t>故事叙述能力：学习剧本创作和故事结构的基本知识，了解不同类型影视作品的叙事风格和技巧，以及如何通过画面语言传递情感和信息</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(1)了解画框和构图的概念</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2</w:t>
            </w:r>
            <w:r>
              <w:rPr>
                <w:rFonts w:hint="eastAsia"/>
                <w:sz w:val="21"/>
                <w:szCs w:val="21"/>
              </w:rPr>
              <w:t>)熟悉画外空间的构成方法和影视构图的方式</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3</w:t>
            </w:r>
            <w:r>
              <w:rPr>
                <w:rFonts w:hint="eastAsia"/>
                <w:sz w:val="21"/>
                <w:szCs w:val="21"/>
              </w:rPr>
              <w:t>)熟悉景别的分类，掌握不同景别的画面造型功能及艺术表现</w:t>
            </w:r>
          </w:p>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r>
              <w:rPr>
                <w:rFonts w:hint="eastAsia"/>
                <w:sz w:val="21"/>
                <w:szCs w:val="21"/>
              </w:rPr>
              <w:t>(</w:t>
            </w:r>
            <w:r>
              <w:rPr>
                <w:rFonts w:hint="eastAsia"/>
                <w:sz w:val="21"/>
                <w:szCs w:val="21"/>
                <w:lang w:val="en-US" w:eastAsia="zh-CN"/>
              </w:rPr>
              <w:t>4</w:t>
            </w:r>
            <w:r>
              <w:rPr>
                <w:rFonts w:hint="eastAsia"/>
                <w:sz w:val="21"/>
                <w:szCs w:val="21"/>
              </w:rPr>
              <w:t>)熟悉不同拍摄角度的造型特点及功能</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sz w:val="21"/>
                <w:szCs w:val="21"/>
              </w:rPr>
              <w:t>(1)</w:t>
            </w:r>
            <w:r>
              <w:rPr>
                <w:rFonts w:hint="eastAsia"/>
                <w:sz w:val="21"/>
                <w:szCs w:val="21"/>
                <w:lang w:val="en-US" w:eastAsia="zh-CN"/>
              </w:rPr>
              <w:t>结合具体作品内容分析镜头语言</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default" w:eastAsia="宋体"/>
                <w:sz w:val="21"/>
                <w:szCs w:val="21"/>
                <w:lang w:val="en-US" w:eastAsia="zh-CN"/>
              </w:rPr>
            </w:pPr>
            <w:r>
              <w:rPr>
                <w:rFonts w:hint="eastAsia"/>
                <w:sz w:val="21"/>
                <w:szCs w:val="21"/>
              </w:rPr>
              <w:t>(</w:t>
            </w:r>
            <w:r>
              <w:rPr>
                <w:rFonts w:hint="eastAsia"/>
                <w:sz w:val="21"/>
                <w:szCs w:val="21"/>
                <w:lang w:val="en-US" w:eastAsia="zh-CN"/>
              </w:rPr>
              <w:t>2)借鉴各种运动镜头功用和表现力的方法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sz w:val="21"/>
                <w:szCs w:val="21"/>
                <w:lang w:eastAsia="zh-CN"/>
              </w:rPr>
            </w:pPr>
            <w:r>
              <w:rPr>
                <w:rFonts w:hint="eastAsia"/>
                <w:sz w:val="21"/>
                <w:szCs w:val="21"/>
                <w:lang w:val="en-US" w:eastAsia="zh-CN"/>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1</w:t>
            </w:r>
          </w:p>
        </w:tc>
      </w:tr>
      <w:tr>
        <w:tblPrEx>
          <w:tblCellMar>
            <w:top w:w="0" w:type="dxa"/>
            <w:left w:w="0" w:type="dxa"/>
            <w:bottom w:w="0" w:type="dxa"/>
            <w:right w:w="0" w:type="dxa"/>
          </w:tblCellMar>
        </w:tblPrEx>
        <w:trPr>
          <w:trHeight w:val="12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tblPrEx>
          <w:tblCellMar>
            <w:top w:w="0" w:type="dxa"/>
            <w:left w:w="0" w:type="dxa"/>
            <w:bottom w:w="0" w:type="dxa"/>
            <w:right w:w="0" w:type="dxa"/>
          </w:tblCellMar>
        </w:tblPrEx>
        <w:trPr>
          <w:trHeight w:val="12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tblPrEx>
          <w:tblCellMar>
            <w:top w:w="0" w:type="dxa"/>
            <w:left w:w="0" w:type="dxa"/>
            <w:bottom w:w="0" w:type="dxa"/>
            <w:right w:w="0" w:type="dxa"/>
          </w:tblCellMar>
        </w:tblPrEx>
        <w:trPr>
          <w:trHeight w:val="122"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sz w:val="21"/>
                <w:szCs w:val="21"/>
                <w:lang w:val="en-US" w:eastAsia="zh-CN"/>
              </w:rPr>
            </w:pPr>
            <w:r>
              <w:rPr>
                <w:rFonts w:hint="eastAsia"/>
                <w:sz w:val="21"/>
                <w:szCs w:val="21"/>
                <w:lang w:val="en-US" w:eastAsia="zh-CN"/>
              </w:rPr>
              <w:t>光线和色彩色调</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sz w:val="21"/>
                <w:szCs w:val="21"/>
              </w:rPr>
              <w:t>(1)</w:t>
            </w:r>
            <w:r>
              <w:rPr>
                <w:rFonts w:hint="eastAsia"/>
                <w:sz w:val="21"/>
                <w:szCs w:val="21"/>
                <w:lang w:val="en-US" w:eastAsia="zh-CN"/>
              </w:rPr>
              <w:t>借鉴光的艺术功能营造画面造型效果</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w:t>
            </w:r>
            <w:r>
              <w:rPr>
                <w:rFonts w:hint="eastAsia"/>
                <w:sz w:val="21"/>
                <w:szCs w:val="21"/>
                <w:lang w:val="en-US" w:eastAsia="zh-CN"/>
              </w:rPr>
              <w:t>影视作品中色彩的表现力</w:t>
            </w:r>
          </w:p>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r>
              <w:rPr>
                <w:rFonts w:hint="eastAsia"/>
                <w:sz w:val="21"/>
                <w:szCs w:val="21"/>
                <w:lang w:val="en-US" w:eastAsia="zh-CN"/>
              </w:rPr>
              <w:t>(3)色彩的选择和处理能够创造出独特的艺术效果</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r>
              <w:rPr>
                <w:rFonts w:hint="eastAsia"/>
                <w:sz w:val="21"/>
                <w:szCs w:val="21"/>
              </w:rPr>
              <w:t>(1)</w:t>
            </w:r>
            <w:r>
              <w:rPr>
                <w:rFonts w:hint="eastAsia"/>
                <w:sz w:val="21"/>
                <w:szCs w:val="21"/>
                <w:lang w:val="en-US" w:eastAsia="zh-CN"/>
              </w:rPr>
              <w:t>学习光线的传播规律、折射、反射、散射等基本知识，深入了解光线的基本原理和特性</w:t>
            </w:r>
          </w:p>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rPr>
            </w:pPr>
            <w:r>
              <w:rPr>
                <w:rFonts w:hint="eastAsia"/>
                <w:sz w:val="21"/>
                <w:szCs w:val="21"/>
              </w:rPr>
              <w:t>(</w:t>
            </w:r>
            <w:r>
              <w:rPr>
                <w:rFonts w:hint="eastAsia"/>
                <w:sz w:val="21"/>
                <w:szCs w:val="21"/>
                <w:lang w:val="en-US" w:eastAsia="zh-CN"/>
              </w:rPr>
              <w:t>2</w:t>
            </w:r>
            <w:r>
              <w:rPr>
                <w:rFonts w:hint="eastAsia"/>
                <w:sz w:val="21"/>
                <w:szCs w:val="21"/>
              </w:rPr>
              <w:t>)</w:t>
            </w:r>
            <w:r>
              <w:rPr>
                <w:rFonts w:hint="eastAsia"/>
                <w:sz w:val="21"/>
                <w:szCs w:val="21"/>
                <w:lang w:val="en-US" w:eastAsia="zh-CN"/>
              </w:rPr>
              <w:t>掌握</w:t>
            </w:r>
            <w:r>
              <w:rPr>
                <w:rFonts w:hint="eastAsia"/>
                <w:sz w:val="21"/>
                <w:szCs w:val="21"/>
              </w:rPr>
              <w:t>色彩在</w:t>
            </w:r>
            <w:r>
              <w:rPr>
                <w:rFonts w:hint="eastAsia"/>
                <w:sz w:val="21"/>
                <w:szCs w:val="21"/>
                <w:lang w:val="en-US" w:eastAsia="zh-CN"/>
              </w:rPr>
              <w:t>画面中</w:t>
            </w:r>
            <w:r>
              <w:rPr>
                <w:rFonts w:hint="eastAsia"/>
                <w:sz w:val="21"/>
                <w:szCs w:val="21"/>
              </w:rPr>
              <w:t>的应用和表现手法</w:t>
            </w:r>
          </w:p>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r>
              <w:rPr>
                <w:rFonts w:hint="eastAsia"/>
                <w:sz w:val="21"/>
                <w:szCs w:val="21"/>
              </w:rPr>
              <w:t>(</w:t>
            </w:r>
            <w:r>
              <w:rPr>
                <w:rFonts w:hint="eastAsia"/>
                <w:sz w:val="21"/>
                <w:szCs w:val="21"/>
                <w:lang w:val="en-US" w:eastAsia="zh-CN"/>
              </w:rPr>
              <w:t>3</w:t>
            </w:r>
            <w:r>
              <w:rPr>
                <w:rFonts w:hint="eastAsia"/>
                <w:sz w:val="21"/>
                <w:szCs w:val="21"/>
              </w:rPr>
              <w:t>)通过观察和分析光线和色彩在不同场景下的变化和表现方式，提升艺术感知和审美能力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r>
              <w:rPr>
                <w:rFonts w:hint="eastAsia"/>
                <w:sz w:val="21"/>
                <w:szCs w:val="21"/>
              </w:rPr>
              <w:t>(1)</w:t>
            </w:r>
            <w:r>
              <w:rPr>
                <w:rFonts w:hint="eastAsia"/>
                <w:sz w:val="21"/>
                <w:szCs w:val="21"/>
                <w:lang w:val="en-US" w:eastAsia="zh-CN"/>
              </w:rPr>
              <w:t>掌握影视光的分类和常见影视光的功能，了解影调的概念及类型</w:t>
            </w:r>
          </w:p>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w:t>
            </w:r>
            <w:r>
              <w:rPr>
                <w:rFonts w:hint="eastAsia"/>
                <w:sz w:val="21"/>
                <w:szCs w:val="21"/>
                <w:lang w:val="en-US" w:eastAsia="zh-CN"/>
              </w:rPr>
              <w:t>掌握色彩的基本常识及影视画面色彩的情绪功能</w:t>
            </w:r>
          </w:p>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r>
              <w:rPr>
                <w:rFonts w:hint="eastAsia"/>
                <w:sz w:val="21"/>
                <w:szCs w:val="21"/>
              </w:rPr>
              <w:t>(</w:t>
            </w:r>
            <w:r>
              <w:rPr>
                <w:rFonts w:hint="eastAsia"/>
                <w:sz w:val="21"/>
                <w:szCs w:val="21"/>
                <w:lang w:val="en-US" w:eastAsia="zh-CN"/>
              </w:rPr>
              <w:t>3</w:t>
            </w:r>
            <w:r>
              <w:rPr>
                <w:rFonts w:hint="eastAsia"/>
                <w:sz w:val="21"/>
                <w:szCs w:val="21"/>
              </w:rPr>
              <w:t>)</w:t>
            </w:r>
            <w:r>
              <w:rPr>
                <w:rFonts w:hint="eastAsia"/>
                <w:sz w:val="21"/>
                <w:szCs w:val="21"/>
                <w:lang w:val="en-US" w:eastAsia="zh-CN"/>
              </w:rPr>
              <w:t>熟悉色调的影视表现</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sz w:val="21"/>
                <w:szCs w:val="21"/>
              </w:rPr>
              <w:t>(1)</w:t>
            </w:r>
            <w:r>
              <w:rPr>
                <w:rFonts w:hint="eastAsia"/>
                <w:sz w:val="21"/>
                <w:szCs w:val="21"/>
                <w:lang w:val="en-US" w:eastAsia="zh-CN"/>
              </w:rPr>
              <w:t>借鉴光的艺术功能营造画面造型效果</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w:t>
            </w:r>
            <w:r>
              <w:rPr>
                <w:rFonts w:hint="eastAsia"/>
                <w:sz w:val="21"/>
                <w:szCs w:val="21"/>
                <w:lang w:val="en-US" w:eastAsia="zh-CN"/>
              </w:rPr>
              <w:t>灵活运用影视作品中色彩表现力</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default" w:eastAsia="宋体"/>
                <w:sz w:val="21"/>
                <w:szCs w:val="21"/>
                <w:lang w:val="en-US" w:eastAsia="zh-CN"/>
              </w:rPr>
            </w:pPr>
            <w:r>
              <w:rPr>
                <w:rFonts w:hint="eastAsia"/>
                <w:sz w:val="21"/>
                <w:szCs w:val="21"/>
                <w:lang w:val="en-US" w:eastAsia="zh-CN"/>
              </w:rPr>
              <w:t>(3)借鉴影视作品中色彩的选择和处理，创造出独特的艺术效果</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lang w:val="en-US" w:eastAsia="zh-CN"/>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lang w:val="en-US" w:eastAsia="zh-CN"/>
              </w:rPr>
              <w:t>2</w:t>
            </w:r>
          </w:p>
        </w:tc>
      </w:tr>
      <w:tr>
        <w:tblPrEx>
          <w:tblCellMar>
            <w:top w:w="0" w:type="dxa"/>
            <w:left w:w="0" w:type="dxa"/>
            <w:bottom w:w="0" w:type="dxa"/>
            <w:right w:w="0" w:type="dxa"/>
          </w:tblCellMar>
        </w:tblPrEx>
        <w:trPr>
          <w:trHeight w:val="12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tblPrEx>
          <w:tblCellMar>
            <w:top w:w="0" w:type="dxa"/>
            <w:left w:w="0" w:type="dxa"/>
            <w:bottom w:w="0" w:type="dxa"/>
            <w:right w:w="0" w:type="dxa"/>
          </w:tblCellMar>
        </w:tblPrEx>
        <w:trPr>
          <w:trHeight w:val="12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tblPrEx>
          <w:tblCellMar>
            <w:top w:w="0" w:type="dxa"/>
            <w:left w:w="0" w:type="dxa"/>
            <w:bottom w:w="0" w:type="dxa"/>
            <w:right w:w="0" w:type="dxa"/>
          </w:tblCellMar>
        </w:tblPrEx>
        <w:trPr>
          <w:trHeight w:val="12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tblPrEx>
          <w:tblCellMar>
            <w:top w:w="0" w:type="dxa"/>
            <w:left w:w="0" w:type="dxa"/>
            <w:bottom w:w="0" w:type="dxa"/>
            <w:right w:w="0" w:type="dxa"/>
          </w:tblCellMar>
        </w:tblPrEx>
        <w:trPr>
          <w:trHeight w:val="12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tblPrEx>
          <w:tblCellMar>
            <w:top w:w="0" w:type="dxa"/>
            <w:left w:w="0" w:type="dxa"/>
            <w:bottom w:w="0" w:type="dxa"/>
            <w:right w:w="0" w:type="dxa"/>
          </w:tblCellMar>
        </w:tblPrEx>
        <w:trPr>
          <w:trHeight w:val="122"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sz w:val="21"/>
                <w:szCs w:val="21"/>
                <w:lang w:val="en-US" w:eastAsia="zh-CN"/>
              </w:rPr>
            </w:pPr>
            <w:r>
              <w:rPr>
                <w:rFonts w:hint="eastAsia"/>
                <w:sz w:val="21"/>
                <w:szCs w:val="21"/>
                <w:lang w:val="en-US" w:eastAsia="zh-CN"/>
              </w:rPr>
              <w:t>影视镜头</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sz w:val="21"/>
                <w:szCs w:val="21"/>
              </w:rPr>
              <w:t>(</w:t>
            </w:r>
            <w:r>
              <w:rPr>
                <w:rFonts w:hint="eastAsia"/>
                <w:sz w:val="21"/>
                <w:szCs w:val="21"/>
                <w:lang w:val="en-US" w:eastAsia="zh-CN"/>
              </w:rPr>
              <w:t>1</w:t>
            </w:r>
            <w:r>
              <w:rPr>
                <w:rFonts w:hint="eastAsia"/>
                <w:sz w:val="21"/>
                <w:szCs w:val="21"/>
              </w:rPr>
              <w:t>)摄影构图、光影运用和色彩搭配技巧</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)运用不同的镜头拍摄出理想的画面效果</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Segoe UI" w:hAnsi="Segoe UI" w:eastAsia="宋体" w:cs="Segoe UI"/>
                <w:i w:val="0"/>
                <w:iCs w:val="0"/>
                <w:caps w:val="0"/>
                <w:color w:val="6B7280"/>
                <w:spacing w:val="0"/>
                <w:kern w:val="0"/>
                <w:sz w:val="21"/>
                <w:szCs w:val="21"/>
                <w:shd w:val="clear" w:fill="FBFCFC"/>
                <w:lang w:val="en-US" w:eastAsia="zh-CN" w:bidi="ar-SA"/>
              </w:rPr>
            </w:pPr>
            <w:r>
              <w:rPr>
                <w:rFonts w:hint="eastAsia"/>
                <w:sz w:val="21"/>
                <w:szCs w:val="21"/>
              </w:rPr>
              <w:t>(</w:t>
            </w:r>
            <w:r>
              <w:rPr>
                <w:rFonts w:hint="eastAsia"/>
                <w:sz w:val="21"/>
                <w:szCs w:val="21"/>
                <w:lang w:val="en-US" w:eastAsia="zh-CN"/>
              </w:rPr>
              <w:t>3</w:t>
            </w:r>
            <w:r>
              <w:rPr>
                <w:rFonts w:hint="eastAsia"/>
                <w:sz w:val="21"/>
                <w:szCs w:val="21"/>
              </w:rPr>
              <w:t>)运用不同的镜头和角度创造出有吸引力的画面构图</w:t>
            </w:r>
          </w:p>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lang w:eastAsia="zh-CN"/>
              </w:rPr>
            </w:pPr>
            <w:r>
              <w:rPr>
                <w:rFonts w:hint="eastAsia"/>
                <w:sz w:val="21"/>
                <w:szCs w:val="21"/>
              </w:rPr>
              <w:t>(</w:t>
            </w:r>
            <w:r>
              <w:rPr>
                <w:rFonts w:hint="eastAsia"/>
                <w:sz w:val="21"/>
                <w:szCs w:val="21"/>
                <w:lang w:val="en-US" w:eastAsia="zh-CN"/>
              </w:rPr>
              <w:t>1</w:t>
            </w:r>
            <w:r>
              <w:rPr>
                <w:rFonts w:hint="eastAsia"/>
                <w:sz w:val="21"/>
                <w:szCs w:val="21"/>
              </w:rPr>
              <w:t>)培养</w:t>
            </w:r>
            <w:r>
              <w:rPr>
                <w:rFonts w:hint="eastAsia"/>
                <w:sz w:val="21"/>
                <w:szCs w:val="21"/>
                <w:lang w:val="en-US" w:eastAsia="zh-CN"/>
              </w:rPr>
              <w:t>团队</w:t>
            </w:r>
            <w:r>
              <w:rPr>
                <w:rFonts w:hint="eastAsia"/>
                <w:sz w:val="21"/>
                <w:szCs w:val="21"/>
              </w:rPr>
              <w:t>合作的能力</w:t>
            </w:r>
            <w:r>
              <w:rPr>
                <w:rFonts w:hint="eastAsia"/>
                <w:sz w:val="21"/>
                <w:szCs w:val="21"/>
                <w:lang w:eastAsia="zh-CN"/>
              </w:rPr>
              <w:t>，发挥专业优势，共同完成影视作品的创作和制作</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2</w:t>
            </w:r>
            <w:r>
              <w:rPr>
                <w:rFonts w:hint="eastAsia"/>
                <w:sz w:val="21"/>
                <w:szCs w:val="21"/>
              </w:rPr>
              <w:t>)学习经典影视作品</w:t>
            </w:r>
            <w:r>
              <w:rPr>
                <w:rFonts w:hint="eastAsia"/>
                <w:sz w:val="21"/>
                <w:szCs w:val="21"/>
                <w:lang w:eastAsia="zh-CN"/>
              </w:rPr>
              <w:t>，</w:t>
            </w:r>
            <w:r>
              <w:rPr>
                <w:rFonts w:hint="eastAsia"/>
                <w:sz w:val="21"/>
                <w:szCs w:val="21"/>
              </w:rPr>
              <w:t>培养</w:t>
            </w:r>
            <w:r>
              <w:rPr>
                <w:rFonts w:hint="eastAsia"/>
                <w:sz w:val="21"/>
                <w:szCs w:val="21"/>
                <w:lang w:val="en-US" w:eastAsia="zh-CN"/>
              </w:rPr>
              <w:t>学生</w:t>
            </w:r>
            <w:r>
              <w:rPr>
                <w:rFonts w:hint="eastAsia"/>
                <w:sz w:val="21"/>
                <w:szCs w:val="21"/>
              </w:rPr>
              <w:t>对影像艺术的鉴赏能力</w:t>
            </w:r>
            <w:r>
              <w:rPr>
                <w:rFonts w:hint="eastAsia"/>
                <w:sz w:val="21"/>
                <w:szCs w:val="21"/>
                <w:lang w:eastAsia="zh-CN"/>
              </w:rPr>
              <w:t>，</w:t>
            </w:r>
            <w:r>
              <w:rPr>
                <w:rFonts w:hint="eastAsia"/>
                <w:sz w:val="21"/>
                <w:szCs w:val="21"/>
              </w:rPr>
              <w:t>提升创作水平</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1</w:t>
            </w:r>
            <w:r>
              <w:rPr>
                <w:rFonts w:hint="eastAsia"/>
                <w:sz w:val="21"/>
                <w:szCs w:val="21"/>
              </w:rPr>
              <w:t>)了解影视镜头的职能，掌握镜头视点的分类与运用</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2</w:t>
            </w:r>
            <w:r>
              <w:rPr>
                <w:rFonts w:hint="eastAsia"/>
                <w:sz w:val="21"/>
                <w:szCs w:val="21"/>
              </w:rPr>
              <w:t>)掌握镜头的运动形式及各运动形式的功能表现</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3</w:t>
            </w:r>
            <w:r>
              <w:rPr>
                <w:rFonts w:hint="eastAsia"/>
                <w:sz w:val="21"/>
                <w:szCs w:val="21"/>
              </w:rPr>
              <w:t>)熟悉不同类型的长镜头的功能与美学特征</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sz w:val="21"/>
                <w:szCs w:val="21"/>
              </w:rPr>
              <w:t>(</w:t>
            </w:r>
            <w:r>
              <w:rPr>
                <w:rFonts w:hint="eastAsia"/>
                <w:sz w:val="21"/>
                <w:szCs w:val="21"/>
                <w:lang w:val="en-US" w:eastAsia="zh-CN"/>
              </w:rPr>
              <w:t>1</w:t>
            </w:r>
            <w:r>
              <w:rPr>
                <w:rFonts w:hint="eastAsia"/>
                <w:sz w:val="21"/>
                <w:szCs w:val="21"/>
              </w:rPr>
              <w:t>)摄影构图、光影运用和色彩搭配技巧</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w:t>
            </w:r>
            <w:r>
              <w:rPr>
                <w:rFonts w:hint="eastAsia"/>
                <w:sz w:val="21"/>
                <w:szCs w:val="21"/>
                <w:lang w:val="en-US" w:eastAsia="zh-CN"/>
              </w:rPr>
              <w:t>具有</w:t>
            </w:r>
            <w:r>
              <w:rPr>
                <w:rFonts w:hint="eastAsia"/>
                <w:sz w:val="21"/>
                <w:szCs w:val="21"/>
              </w:rPr>
              <w:t>运用不同的镜头拍摄出理想的画面效果</w:t>
            </w:r>
            <w:r>
              <w:rPr>
                <w:rFonts w:hint="eastAsia"/>
                <w:sz w:val="21"/>
                <w:szCs w:val="21"/>
                <w:lang w:val="en-US" w:eastAsia="zh-CN"/>
              </w:rPr>
              <w:t>的能力</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default" w:ascii="Segoe UI" w:hAnsi="Segoe UI" w:eastAsia="宋体" w:cs="Segoe UI"/>
                <w:i w:val="0"/>
                <w:iCs w:val="0"/>
                <w:caps w:val="0"/>
                <w:color w:val="6B7280"/>
                <w:spacing w:val="0"/>
                <w:sz w:val="21"/>
                <w:szCs w:val="21"/>
                <w:shd w:val="clear" w:fill="FBFCFC"/>
                <w:lang w:val="en-US" w:eastAsia="zh-CN"/>
              </w:rPr>
            </w:pPr>
            <w:r>
              <w:rPr>
                <w:rFonts w:hint="eastAsia"/>
                <w:sz w:val="21"/>
                <w:szCs w:val="21"/>
              </w:rPr>
              <w:t>(</w:t>
            </w:r>
            <w:r>
              <w:rPr>
                <w:rFonts w:hint="eastAsia"/>
                <w:sz w:val="21"/>
                <w:szCs w:val="21"/>
                <w:lang w:val="en-US" w:eastAsia="zh-CN"/>
              </w:rPr>
              <w:t>3</w:t>
            </w:r>
            <w:r>
              <w:rPr>
                <w:rFonts w:hint="eastAsia"/>
                <w:sz w:val="21"/>
                <w:szCs w:val="21"/>
              </w:rPr>
              <w:t>)</w:t>
            </w:r>
            <w:r>
              <w:rPr>
                <w:rFonts w:hint="eastAsia"/>
                <w:sz w:val="21"/>
                <w:szCs w:val="21"/>
                <w:lang w:val="en-US" w:eastAsia="zh-CN"/>
              </w:rPr>
              <w:t>具有</w:t>
            </w:r>
            <w:r>
              <w:rPr>
                <w:rFonts w:hint="eastAsia"/>
                <w:sz w:val="21"/>
                <w:szCs w:val="21"/>
              </w:rPr>
              <w:t>运用不同的镜头和角度创造出有吸引力的画面构图</w:t>
            </w:r>
            <w:r>
              <w:rPr>
                <w:rFonts w:hint="eastAsia"/>
                <w:sz w:val="21"/>
                <w:szCs w:val="21"/>
                <w:lang w:val="en-US" w:eastAsia="zh-CN"/>
              </w:rPr>
              <w:t>的能力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lang w:val="en-US" w:eastAsia="zh-CN"/>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lang w:val="en-US" w:eastAsia="zh-CN"/>
              </w:rPr>
              <w:t>2</w:t>
            </w:r>
          </w:p>
        </w:tc>
      </w:tr>
      <w:tr>
        <w:tblPrEx>
          <w:tblCellMar>
            <w:top w:w="0" w:type="dxa"/>
            <w:left w:w="0" w:type="dxa"/>
            <w:bottom w:w="0" w:type="dxa"/>
            <w:right w:w="0" w:type="dxa"/>
          </w:tblCellMar>
        </w:tblPrEx>
        <w:trPr>
          <w:trHeight w:val="12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tblPrEx>
          <w:tblCellMar>
            <w:top w:w="0" w:type="dxa"/>
            <w:left w:w="0" w:type="dxa"/>
            <w:bottom w:w="0" w:type="dxa"/>
            <w:right w:w="0" w:type="dxa"/>
          </w:tblCellMar>
        </w:tblPrEx>
        <w:trPr>
          <w:trHeight w:val="12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tblPrEx>
          <w:tblCellMar>
            <w:top w:w="0" w:type="dxa"/>
            <w:left w:w="0" w:type="dxa"/>
            <w:bottom w:w="0" w:type="dxa"/>
            <w:right w:w="0" w:type="dxa"/>
          </w:tblCellMar>
        </w:tblPrEx>
        <w:trPr>
          <w:trHeight w:val="12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tblPrEx>
          <w:tblCellMar>
            <w:top w:w="0" w:type="dxa"/>
            <w:left w:w="0" w:type="dxa"/>
            <w:bottom w:w="0" w:type="dxa"/>
            <w:right w:w="0" w:type="dxa"/>
          </w:tblCellMar>
        </w:tblPrEx>
        <w:trPr>
          <w:trHeight w:val="12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top"/>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tblPrEx>
          <w:tblCellMar>
            <w:top w:w="0" w:type="dxa"/>
            <w:left w:w="0" w:type="dxa"/>
            <w:bottom w:w="0" w:type="dxa"/>
            <w:right w:w="0" w:type="dxa"/>
          </w:tblCellMar>
        </w:tblPrEx>
        <w:trPr>
          <w:trHeight w:val="122"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pacing w:val="10"/>
                <w:kern w:val="0"/>
                <w:sz w:val="21"/>
                <w:szCs w:val="21"/>
                <w:lang w:val="en-US" w:eastAsia="zh-CN" w:bidi="ar-SA"/>
              </w:rPr>
            </w:pPr>
            <w:r>
              <w:rPr>
                <w:rFonts w:hint="eastAsia"/>
                <w:sz w:val="21"/>
                <w:szCs w:val="21"/>
                <w:lang w:val="en-US" w:eastAsia="zh-CN"/>
              </w:rPr>
              <w:t>4</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pacing w:val="10"/>
                <w:kern w:val="0"/>
                <w:sz w:val="21"/>
                <w:szCs w:val="21"/>
                <w:lang w:val="en-US" w:eastAsia="zh-CN" w:bidi="ar-SA"/>
              </w:rPr>
            </w:pPr>
            <w:r>
              <w:rPr>
                <w:rFonts w:hint="eastAsia"/>
                <w:sz w:val="21"/>
                <w:szCs w:val="21"/>
                <w:lang w:val="en-US" w:eastAsia="zh-CN"/>
              </w:rPr>
              <w:t>构图</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lang w:eastAsia="zh-CN"/>
              </w:rPr>
            </w:pPr>
            <w:r>
              <w:rPr>
                <w:rFonts w:hint="eastAsia"/>
                <w:sz w:val="21"/>
                <w:szCs w:val="21"/>
              </w:rPr>
              <w:t>(</w:t>
            </w:r>
            <w:r>
              <w:rPr>
                <w:rFonts w:hint="eastAsia"/>
                <w:sz w:val="21"/>
                <w:szCs w:val="21"/>
                <w:lang w:val="en-US" w:eastAsia="zh-CN"/>
              </w:rPr>
              <w:t>1</w:t>
            </w:r>
            <w:r>
              <w:rPr>
                <w:rFonts w:hint="eastAsia"/>
                <w:sz w:val="21"/>
                <w:szCs w:val="21"/>
              </w:rPr>
              <w:t>)</w:t>
            </w:r>
            <w:r>
              <w:rPr>
                <w:rFonts w:hint="eastAsia"/>
                <w:lang w:eastAsia="zh-CN"/>
              </w:rPr>
              <w:t>影视构图的概念、作用和特点</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lang w:eastAsia="zh-CN"/>
              </w:rPr>
            </w:pPr>
            <w:r>
              <w:rPr>
                <w:rFonts w:hint="eastAsia"/>
                <w:sz w:val="21"/>
                <w:szCs w:val="21"/>
              </w:rPr>
              <w:t>(</w:t>
            </w:r>
            <w:r>
              <w:rPr>
                <w:rFonts w:hint="eastAsia"/>
                <w:sz w:val="21"/>
                <w:szCs w:val="21"/>
                <w:lang w:val="en-US" w:eastAsia="zh-CN"/>
              </w:rPr>
              <w:t>2</w:t>
            </w:r>
            <w:r>
              <w:rPr>
                <w:rFonts w:hint="eastAsia"/>
                <w:sz w:val="21"/>
                <w:szCs w:val="21"/>
              </w:rPr>
              <w:t>)</w:t>
            </w:r>
            <w:r>
              <w:rPr>
                <w:rFonts w:hint="eastAsia"/>
                <w:lang w:eastAsia="zh-CN"/>
              </w:rPr>
              <w:t>影视构图的表现对象及其作用</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lang w:eastAsia="zh-CN"/>
              </w:rPr>
            </w:pPr>
            <w:r>
              <w:rPr>
                <w:rFonts w:hint="eastAsia"/>
                <w:sz w:val="21"/>
                <w:szCs w:val="21"/>
              </w:rPr>
              <w:t>(</w:t>
            </w:r>
            <w:r>
              <w:rPr>
                <w:rFonts w:hint="eastAsia"/>
                <w:sz w:val="21"/>
                <w:szCs w:val="21"/>
                <w:lang w:val="en-US" w:eastAsia="zh-CN"/>
              </w:rPr>
              <w:t>3</w:t>
            </w:r>
            <w:r>
              <w:rPr>
                <w:rFonts w:hint="eastAsia"/>
                <w:sz w:val="21"/>
                <w:szCs w:val="21"/>
              </w:rPr>
              <w:t>)</w:t>
            </w:r>
            <w:r>
              <w:rPr>
                <w:rFonts w:hint="eastAsia"/>
                <w:lang w:eastAsia="zh-CN"/>
              </w:rPr>
              <w:t>影视构图的造型元素及其作用</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lang w:eastAsia="zh-CN"/>
              </w:rPr>
            </w:pPr>
            <w:r>
              <w:rPr>
                <w:rFonts w:hint="eastAsia"/>
                <w:sz w:val="21"/>
                <w:szCs w:val="21"/>
              </w:rPr>
              <w:t>(</w:t>
            </w:r>
            <w:r>
              <w:rPr>
                <w:rFonts w:hint="eastAsia"/>
                <w:sz w:val="21"/>
                <w:szCs w:val="21"/>
                <w:lang w:val="en-US" w:eastAsia="zh-CN"/>
              </w:rPr>
              <w:t>4</w:t>
            </w:r>
            <w:r>
              <w:rPr>
                <w:rFonts w:hint="eastAsia"/>
                <w:sz w:val="21"/>
                <w:szCs w:val="21"/>
              </w:rPr>
              <w:t>)</w:t>
            </w:r>
            <w:r>
              <w:rPr>
                <w:rFonts w:hint="eastAsia"/>
                <w:lang w:eastAsia="zh-CN"/>
              </w:rPr>
              <w:t>影视构图的基本形式</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pacing w:val="10"/>
                <w:kern w:val="0"/>
                <w:sz w:val="21"/>
                <w:szCs w:val="24"/>
                <w:lang w:val="en-US" w:eastAsia="zh-CN" w:bidi="ar-SA"/>
              </w:rPr>
            </w:pPr>
            <w:r>
              <w:rPr>
                <w:rFonts w:hint="eastAsia"/>
                <w:sz w:val="21"/>
                <w:szCs w:val="21"/>
              </w:rPr>
              <w:t>(</w:t>
            </w:r>
            <w:r>
              <w:rPr>
                <w:rFonts w:hint="eastAsia"/>
                <w:sz w:val="21"/>
                <w:szCs w:val="21"/>
                <w:lang w:val="en-US" w:eastAsia="zh-CN"/>
              </w:rPr>
              <w:t>5</w:t>
            </w:r>
            <w:r>
              <w:rPr>
                <w:rFonts w:hint="eastAsia"/>
                <w:sz w:val="21"/>
                <w:szCs w:val="21"/>
              </w:rPr>
              <w:t>)</w:t>
            </w:r>
            <w:r>
              <w:rPr>
                <w:rFonts w:hint="eastAsia"/>
                <w:lang w:eastAsia="zh-CN"/>
              </w:rPr>
              <w:t>影视构图的基本原则</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(1)理解构图的基本概念，在视听语言中的重要性和作用</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(2)掌握构图的原则和技巧，如平衡、对称、重点突出等</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(3)通过构图技巧增强视听语言的表达效果</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(4)分析和评价构图，包括电影、电视节目、广告等，提高对于构图的观察和理解能力</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(5)应用构图于创作实践，提升视听语言表达能力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(1)知道影视构图的概念、作用和特点</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(2)掌握影视构图的表现对象及其作用</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(3)知道影视构图的造型元素及其作用</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(4)掌握影视构图的基本形式</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(5)知道影视构图的基本原则</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(1)结合构图原则，运用到实际拍摄中</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(2)借鉴线条、形状、颜色、纹理等元素来构建视听作品</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(3)通过分析和评价不同视听作品的构图方式，提升美学和艺术敏感性的能力</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(4)培养团队合作能力，共同构思和实现创意</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pacing w:val="10"/>
                <w:kern w:val="0"/>
                <w:sz w:val="21"/>
                <w:szCs w:val="21"/>
                <w:lang w:val="en-US" w:eastAsia="zh-CN" w:bidi="ar-SA"/>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pacing w:val="10"/>
                <w:kern w:val="0"/>
                <w:sz w:val="21"/>
                <w:szCs w:val="21"/>
                <w:lang w:val="en-US" w:eastAsia="zh-CN" w:bidi="ar-SA"/>
              </w:rPr>
            </w:pPr>
            <w:r>
              <w:rPr>
                <w:rFonts w:hint="eastAsia"/>
                <w:sz w:val="21"/>
                <w:szCs w:val="21"/>
                <w:lang w:val="en-US" w:eastAsia="zh-CN"/>
              </w:rPr>
              <w:t>3</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pacing w:val="10"/>
                <w:kern w:val="0"/>
                <w:sz w:val="21"/>
                <w:szCs w:val="21"/>
                <w:lang w:val="en-US" w:eastAsia="zh-CN" w:bidi="ar-SA"/>
              </w:rPr>
            </w:pPr>
            <w:r>
              <w:rPr>
                <w:rFonts w:hint="eastAsia"/>
                <w:sz w:val="21"/>
                <w:szCs w:val="21"/>
                <w:lang w:val="en-US" w:eastAsia="zh-CN"/>
              </w:rPr>
              <w:t>1</w:t>
            </w:r>
          </w:p>
        </w:tc>
      </w:tr>
      <w:tr>
        <w:tblPrEx>
          <w:tblCellMar>
            <w:top w:w="0" w:type="dxa"/>
            <w:left w:w="0" w:type="dxa"/>
            <w:bottom w:w="0" w:type="dxa"/>
            <w:right w:w="0" w:type="dxa"/>
          </w:tblCellMar>
        </w:tblPrEx>
        <w:trPr>
          <w:trHeight w:val="122"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sz w:val="21"/>
                <w:szCs w:val="21"/>
                <w:lang w:eastAsia="zh-CN"/>
              </w:rPr>
            </w:pPr>
            <w:r>
              <w:rPr>
                <w:rFonts w:hint="eastAsia"/>
                <w:sz w:val="21"/>
                <w:szCs w:val="21"/>
                <w:lang w:val="en-US" w:eastAsia="zh-CN"/>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sz w:val="21"/>
                <w:szCs w:val="21"/>
                <w:lang w:val="en-US" w:eastAsia="zh-CN"/>
              </w:rPr>
            </w:pPr>
            <w:r>
              <w:rPr>
                <w:rFonts w:hint="eastAsia"/>
                <w:sz w:val="21"/>
                <w:szCs w:val="21"/>
                <w:lang w:val="en-US" w:eastAsia="zh-CN"/>
              </w:rPr>
              <w:t>场面调度</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eastAsia="宋体"/>
                <w:sz w:val="21"/>
                <w:szCs w:val="21"/>
                <w:lang w:eastAsia="zh-CN"/>
              </w:rPr>
            </w:pP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具有</w:t>
            </w:r>
            <w:r>
              <w:rPr>
                <w:rFonts w:hint="eastAsia"/>
                <w:sz w:val="21"/>
                <w:szCs w:val="21"/>
              </w:rPr>
              <w:t>场面调度的</w:t>
            </w:r>
            <w:r>
              <w:rPr>
                <w:rFonts w:hint="eastAsia"/>
                <w:sz w:val="21"/>
                <w:szCs w:val="21"/>
                <w:lang w:val="en-US" w:eastAsia="zh-CN"/>
              </w:rPr>
              <w:t>能力</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2</w:t>
            </w:r>
            <w:r>
              <w:rPr>
                <w:rFonts w:hint="eastAsia"/>
                <w:sz w:val="21"/>
                <w:szCs w:val="21"/>
              </w:rPr>
              <w:t>)</w:t>
            </w:r>
            <w:r>
              <w:rPr>
                <w:rFonts w:hint="eastAsia"/>
                <w:sz w:val="21"/>
                <w:szCs w:val="21"/>
                <w:lang w:val="en-US" w:eastAsia="zh-CN"/>
              </w:rPr>
              <w:t>灵活运用</w:t>
            </w:r>
            <w:r>
              <w:rPr>
                <w:rFonts w:hint="eastAsia"/>
                <w:sz w:val="21"/>
                <w:szCs w:val="21"/>
              </w:rPr>
              <w:t>场面调度的方法</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default" w:eastAsia="宋体"/>
                <w:sz w:val="21"/>
                <w:szCs w:val="21"/>
                <w:lang w:val="en-US" w:eastAsia="zh-CN"/>
              </w:rPr>
            </w:pPr>
            <w:r>
              <w:rPr>
                <w:rFonts w:hint="eastAsia"/>
                <w:sz w:val="21"/>
                <w:szCs w:val="21"/>
              </w:rPr>
              <w:t>(</w:t>
            </w:r>
            <w:r>
              <w:rPr>
                <w:rFonts w:hint="eastAsia"/>
                <w:sz w:val="21"/>
                <w:szCs w:val="21"/>
                <w:lang w:val="en-US" w:eastAsia="zh-CN"/>
              </w:rPr>
              <w:t>3</w:t>
            </w:r>
            <w:r>
              <w:rPr>
                <w:rFonts w:hint="eastAsia"/>
                <w:sz w:val="21"/>
                <w:szCs w:val="21"/>
              </w:rPr>
              <w:t>)</w:t>
            </w:r>
            <w:r>
              <w:rPr>
                <w:rFonts w:hint="eastAsia"/>
                <w:sz w:val="21"/>
                <w:szCs w:val="21"/>
                <w:lang w:val="en-US" w:eastAsia="zh-CN"/>
              </w:rPr>
              <w:t>分析</w:t>
            </w:r>
            <w:r>
              <w:rPr>
                <w:rFonts w:hint="eastAsia"/>
                <w:sz w:val="21"/>
                <w:szCs w:val="21"/>
              </w:rPr>
              <w:t>影视作品</w:t>
            </w:r>
            <w:r>
              <w:rPr>
                <w:rFonts w:hint="eastAsia"/>
                <w:sz w:val="21"/>
                <w:szCs w:val="21"/>
                <w:lang w:val="en-US" w:eastAsia="zh-CN"/>
              </w:rPr>
              <w:t>中</w:t>
            </w:r>
            <w:r>
              <w:rPr>
                <w:rFonts w:hint="eastAsia"/>
                <w:sz w:val="21"/>
                <w:szCs w:val="21"/>
              </w:rPr>
              <w:t>场面调度</w:t>
            </w:r>
            <w:r>
              <w:rPr>
                <w:rFonts w:hint="eastAsia"/>
                <w:sz w:val="21"/>
                <w:szCs w:val="21"/>
                <w:lang w:val="en-US" w:eastAsia="zh-CN"/>
              </w:rPr>
              <w:t>的方法</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宋体" w:hAnsi="宋体" w:eastAsia="宋体" w:cs="Times New Roman"/>
                <w:spacing w:val="10"/>
                <w:kern w:val="0"/>
                <w:sz w:val="21"/>
                <w:szCs w:val="21"/>
                <w:lang w:val="en-US" w:eastAsia="zh-CN" w:bidi="ar-SA"/>
              </w:rPr>
            </w:pPr>
            <w:r>
              <w:rPr>
                <w:rFonts w:hint="eastAsia"/>
                <w:sz w:val="21"/>
                <w:szCs w:val="21"/>
              </w:rPr>
              <w:t>(</w:t>
            </w:r>
            <w:r>
              <w:rPr>
                <w:rFonts w:hint="eastAsia"/>
                <w:sz w:val="21"/>
                <w:szCs w:val="21"/>
                <w:lang w:val="en-US" w:eastAsia="zh-CN"/>
              </w:rPr>
              <w:t>4</w:t>
            </w:r>
            <w:r>
              <w:rPr>
                <w:rFonts w:hint="eastAsia"/>
                <w:sz w:val="21"/>
                <w:szCs w:val="21"/>
              </w:rPr>
              <w:t>)视听语言分析能力和创新意识</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提升</w:t>
            </w:r>
            <w:r>
              <w:rPr>
                <w:rFonts w:hint="eastAsia"/>
                <w:sz w:val="21"/>
                <w:szCs w:val="21"/>
              </w:rPr>
              <w:t>沟通能力</w:t>
            </w:r>
            <w:r>
              <w:rPr>
                <w:rFonts w:hint="eastAsia"/>
                <w:sz w:val="21"/>
                <w:szCs w:val="21"/>
                <w:lang w:eastAsia="zh-CN"/>
              </w:rPr>
              <w:t>，</w:t>
            </w:r>
            <w:r>
              <w:rPr>
                <w:rFonts w:hint="eastAsia"/>
                <w:sz w:val="21"/>
                <w:szCs w:val="21"/>
              </w:rPr>
              <w:t>确保信息的准确传达和理解</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w:t>
            </w:r>
            <w:r>
              <w:rPr>
                <w:rFonts w:hint="eastAsia"/>
                <w:sz w:val="21"/>
                <w:szCs w:val="21"/>
                <w:lang w:val="en-US" w:eastAsia="zh-CN"/>
              </w:rPr>
              <w:t>培养</w:t>
            </w:r>
            <w:r>
              <w:rPr>
                <w:rFonts w:hint="eastAsia"/>
                <w:sz w:val="21"/>
                <w:szCs w:val="21"/>
              </w:rPr>
              <w:t>对各类资源进行合理的组织和安排</w:t>
            </w:r>
            <w:r>
              <w:rPr>
                <w:rFonts w:hint="eastAsia"/>
                <w:sz w:val="21"/>
                <w:szCs w:val="21"/>
                <w:lang w:eastAsia="zh-CN"/>
              </w:rPr>
              <w:t>，</w:t>
            </w:r>
            <w:r>
              <w:rPr>
                <w:rFonts w:hint="eastAsia"/>
                <w:sz w:val="21"/>
                <w:szCs w:val="21"/>
                <w:lang w:val="en-US" w:eastAsia="zh-CN"/>
              </w:rPr>
              <w:t>提升组织能力</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default" w:eastAsia="宋体"/>
                <w:sz w:val="21"/>
                <w:szCs w:val="21"/>
                <w:lang w:val="en-US" w:eastAsia="zh-CN"/>
              </w:rPr>
            </w:pPr>
            <w:r>
              <w:rPr>
                <w:rFonts w:hint="eastAsia"/>
                <w:sz w:val="21"/>
                <w:szCs w:val="21"/>
              </w:rPr>
              <w:t>(</w:t>
            </w:r>
            <w:r>
              <w:rPr>
                <w:rFonts w:hint="eastAsia"/>
                <w:sz w:val="21"/>
                <w:szCs w:val="21"/>
                <w:lang w:val="en-US" w:eastAsia="zh-CN"/>
              </w:rPr>
              <w:t>3</w:t>
            </w:r>
            <w:r>
              <w:rPr>
                <w:rFonts w:hint="eastAsia"/>
                <w:sz w:val="21"/>
                <w:szCs w:val="21"/>
              </w:rPr>
              <w:t>)</w:t>
            </w:r>
            <w:r>
              <w:rPr>
                <w:rFonts w:hint="eastAsia"/>
                <w:sz w:val="21"/>
                <w:szCs w:val="21"/>
                <w:lang w:val="en-US" w:eastAsia="zh-CN"/>
              </w:rPr>
              <w:t>增强</w:t>
            </w:r>
            <w:r>
              <w:rPr>
                <w:rFonts w:hint="eastAsia"/>
                <w:sz w:val="21"/>
                <w:szCs w:val="21"/>
              </w:rPr>
              <w:t>解决问题能力</w:t>
            </w:r>
            <w:r>
              <w:rPr>
                <w:rFonts w:hint="eastAsia"/>
                <w:sz w:val="21"/>
                <w:szCs w:val="21"/>
                <w:lang w:eastAsia="zh-CN"/>
              </w:rPr>
              <w:t>，</w:t>
            </w:r>
            <w:r>
              <w:rPr>
                <w:rFonts w:hint="eastAsia"/>
                <w:sz w:val="21"/>
                <w:szCs w:val="21"/>
                <w:lang w:val="en-US" w:eastAsia="zh-CN"/>
              </w:rPr>
              <w:t>面临突发情况能够有效应对</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1</w:t>
            </w:r>
            <w:r>
              <w:rPr>
                <w:rFonts w:hint="eastAsia"/>
                <w:sz w:val="21"/>
                <w:szCs w:val="21"/>
              </w:rPr>
              <w:t>)了解场面调度的概念、内容及功能</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2</w:t>
            </w:r>
            <w:r>
              <w:rPr>
                <w:rFonts w:hint="eastAsia"/>
                <w:sz w:val="21"/>
                <w:szCs w:val="21"/>
              </w:rPr>
              <w:t>)熟悉演员调度的主要内容和调度方式</w:t>
            </w:r>
          </w:p>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r>
              <w:rPr>
                <w:rFonts w:hint="eastAsia"/>
                <w:sz w:val="21"/>
                <w:szCs w:val="21"/>
              </w:rPr>
              <w:t>(</w:t>
            </w:r>
            <w:r>
              <w:rPr>
                <w:rFonts w:hint="eastAsia"/>
                <w:sz w:val="21"/>
                <w:szCs w:val="21"/>
                <w:lang w:val="en-US" w:eastAsia="zh-CN"/>
              </w:rPr>
              <w:t>3</w:t>
            </w:r>
            <w:r>
              <w:rPr>
                <w:rFonts w:hint="eastAsia"/>
                <w:sz w:val="21"/>
                <w:szCs w:val="21"/>
              </w:rPr>
              <w:t>)熟悉固定镜头的调度与运动镜头的调度</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eastAsia="宋体"/>
                <w:sz w:val="21"/>
                <w:szCs w:val="21"/>
                <w:lang w:eastAsia="zh-CN"/>
              </w:rPr>
            </w:pP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具有</w:t>
            </w:r>
            <w:r>
              <w:rPr>
                <w:rFonts w:hint="eastAsia"/>
                <w:sz w:val="21"/>
                <w:szCs w:val="21"/>
              </w:rPr>
              <w:t>场面调度的</w:t>
            </w:r>
            <w:r>
              <w:rPr>
                <w:rFonts w:hint="eastAsia"/>
                <w:sz w:val="21"/>
                <w:szCs w:val="21"/>
                <w:lang w:val="en-US" w:eastAsia="zh-CN"/>
              </w:rPr>
              <w:t>能力</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2</w:t>
            </w:r>
            <w:r>
              <w:rPr>
                <w:rFonts w:hint="eastAsia"/>
                <w:sz w:val="21"/>
                <w:szCs w:val="21"/>
              </w:rPr>
              <w:t>)</w:t>
            </w:r>
            <w:r>
              <w:rPr>
                <w:rFonts w:hint="eastAsia"/>
                <w:sz w:val="21"/>
                <w:szCs w:val="21"/>
                <w:lang w:val="en-US" w:eastAsia="zh-CN"/>
              </w:rPr>
              <w:t>能够灵活运用</w:t>
            </w:r>
            <w:r>
              <w:rPr>
                <w:rFonts w:hint="eastAsia"/>
                <w:sz w:val="21"/>
                <w:szCs w:val="21"/>
              </w:rPr>
              <w:t>场面调度的方法</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default" w:eastAsia="宋体"/>
                <w:sz w:val="21"/>
                <w:szCs w:val="21"/>
                <w:lang w:val="en-US" w:eastAsia="zh-CN"/>
              </w:rPr>
            </w:pPr>
            <w:r>
              <w:rPr>
                <w:rFonts w:hint="eastAsia"/>
                <w:sz w:val="21"/>
                <w:szCs w:val="21"/>
              </w:rPr>
              <w:t>(</w:t>
            </w:r>
            <w:r>
              <w:rPr>
                <w:rFonts w:hint="eastAsia"/>
                <w:sz w:val="21"/>
                <w:szCs w:val="21"/>
                <w:lang w:val="en-US" w:eastAsia="zh-CN"/>
              </w:rPr>
              <w:t>3</w:t>
            </w:r>
            <w:r>
              <w:rPr>
                <w:rFonts w:hint="eastAsia"/>
                <w:sz w:val="21"/>
                <w:szCs w:val="21"/>
              </w:rPr>
              <w:t>)</w:t>
            </w:r>
            <w:r>
              <w:rPr>
                <w:rFonts w:hint="eastAsia"/>
                <w:sz w:val="21"/>
                <w:szCs w:val="21"/>
                <w:lang w:val="en-US" w:eastAsia="zh-CN"/>
              </w:rPr>
              <w:t>能够借鉴</w:t>
            </w:r>
            <w:r>
              <w:rPr>
                <w:rFonts w:hint="eastAsia"/>
                <w:sz w:val="21"/>
                <w:szCs w:val="21"/>
              </w:rPr>
              <w:t>影视作品</w:t>
            </w:r>
            <w:r>
              <w:rPr>
                <w:rFonts w:hint="eastAsia"/>
                <w:sz w:val="21"/>
                <w:szCs w:val="21"/>
                <w:lang w:val="en-US" w:eastAsia="zh-CN"/>
              </w:rPr>
              <w:t>中</w:t>
            </w:r>
            <w:r>
              <w:rPr>
                <w:rFonts w:hint="eastAsia"/>
                <w:sz w:val="21"/>
                <w:szCs w:val="21"/>
              </w:rPr>
              <w:t>场面调度</w:t>
            </w:r>
            <w:r>
              <w:rPr>
                <w:rFonts w:hint="eastAsia"/>
                <w:sz w:val="21"/>
                <w:szCs w:val="21"/>
                <w:lang w:val="en-US" w:eastAsia="zh-CN"/>
              </w:rPr>
              <w:t>的方法</w:t>
            </w:r>
          </w:p>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r>
              <w:rPr>
                <w:rFonts w:hint="eastAsia"/>
                <w:sz w:val="21"/>
                <w:szCs w:val="21"/>
              </w:rPr>
              <w:t>(</w:t>
            </w:r>
            <w:r>
              <w:rPr>
                <w:rFonts w:hint="eastAsia"/>
                <w:sz w:val="21"/>
                <w:szCs w:val="21"/>
                <w:lang w:val="en-US" w:eastAsia="zh-CN"/>
              </w:rPr>
              <w:t>4</w:t>
            </w:r>
            <w:r>
              <w:rPr>
                <w:rFonts w:hint="eastAsia"/>
                <w:sz w:val="21"/>
                <w:szCs w:val="21"/>
              </w:rPr>
              <w:t>)</w:t>
            </w:r>
            <w:r>
              <w:rPr>
                <w:rFonts w:hint="eastAsia"/>
                <w:sz w:val="21"/>
                <w:szCs w:val="21"/>
                <w:lang w:val="en-US" w:eastAsia="zh-CN"/>
              </w:rPr>
              <w:t>具有</w:t>
            </w:r>
            <w:r>
              <w:rPr>
                <w:rFonts w:hint="eastAsia"/>
                <w:sz w:val="21"/>
                <w:szCs w:val="21"/>
              </w:rPr>
              <w:t>视听语言分析能力和创新意识</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lang w:val="en-US" w:eastAsia="zh-CN"/>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lang w:val="en-US" w:eastAsia="zh-CN"/>
              </w:rPr>
              <w:t>2</w:t>
            </w:r>
          </w:p>
        </w:tc>
      </w:tr>
      <w:tr>
        <w:tblPrEx>
          <w:tblCellMar>
            <w:top w:w="0" w:type="dxa"/>
            <w:left w:w="0" w:type="dxa"/>
            <w:bottom w:w="0" w:type="dxa"/>
            <w:right w:w="0" w:type="dxa"/>
          </w:tblCellMar>
        </w:tblPrEx>
        <w:trPr>
          <w:trHeight w:val="12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tblPrEx>
          <w:tblCellMar>
            <w:top w:w="0" w:type="dxa"/>
            <w:left w:w="0" w:type="dxa"/>
            <w:bottom w:w="0" w:type="dxa"/>
            <w:right w:w="0" w:type="dxa"/>
          </w:tblCellMar>
        </w:tblPrEx>
        <w:trPr>
          <w:trHeight w:val="12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tblPrEx>
          <w:tblCellMar>
            <w:top w:w="0" w:type="dxa"/>
            <w:left w:w="0" w:type="dxa"/>
            <w:bottom w:w="0" w:type="dxa"/>
            <w:right w:w="0" w:type="dxa"/>
          </w:tblCellMar>
        </w:tblPrEx>
        <w:trPr>
          <w:trHeight w:val="12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tblPrEx>
          <w:tblCellMar>
            <w:top w:w="0" w:type="dxa"/>
            <w:left w:w="0" w:type="dxa"/>
            <w:bottom w:w="0" w:type="dxa"/>
            <w:right w:w="0" w:type="dxa"/>
          </w:tblCellMar>
        </w:tblPrEx>
        <w:trPr>
          <w:trHeight w:val="12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tblPrEx>
          <w:tblCellMar>
            <w:top w:w="0" w:type="dxa"/>
            <w:left w:w="0" w:type="dxa"/>
            <w:bottom w:w="0" w:type="dxa"/>
            <w:right w:w="0" w:type="dxa"/>
          </w:tblCellMar>
        </w:tblPrEx>
        <w:trPr>
          <w:trHeight w:val="122"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sz w:val="21"/>
                <w:szCs w:val="21"/>
                <w:lang w:eastAsia="zh-CN"/>
              </w:rPr>
            </w:pPr>
            <w:r>
              <w:rPr>
                <w:rFonts w:hint="eastAsia"/>
                <w:sz w:val="21"/>
                <w:szCs w:val="21"/>
                <w:lang w:val="en-US" w:eastAsia="zh-CN"/>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sz w:val="21"/>
                <w:szCs w:val="21"/>
                <w:lang w:val="en-US" w:eastAsia="zh-CN"/>
              </w:rPr>
            </w:pPr>
            <w:r>
              <w:rPr>
                <w:rFonts w:hint="eastAsia"/>
                <w:sz w:val="21"/>
                <w:szCs w:val="21"/>
                <w:lang w:val="en-US" w:eastAsia="zh-CN"/>
              </w:rPr>
              <w:t>声音和画面</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default" w:eastAsia="宋体"/>
                <w:sz w:val="21"/>
                <w:szCs w:val="21"/>
                <w:lang w:val="en-US" w:eastAsia="zh-CN"/>
              </w:rPr>
            </w:pP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影视画面中声画处理的常用方法</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Times New Roman"/>
                <w:spacing w:val="10"/>
                <w:kern w:val="0"/>
                <w:sz w:val="21"/>
                <w:szCs w:val="21"/>
                <w:lang w:val="en-US" w:eastAsia="zh-CN" w:bidi="ar-SA"/>
              </w:rPr>
            </w:pPr>
            <w:r>
              <w:rPr>
                <w:rFonts w:hint="eastAsia"/>
                <w:sz w:val="21"/>
                <w:szCs w:val="21"/>
              </w:rPr>
              <w:t>(</w:t>
            </w:r>
            <w:r>
              <w:rPr>
                <w:rFonts w:hint="eastAsia"/>
                <w:sz w:val="21"/>
                <w:szCs w:val="21"/>
                <w:lang w:val="en-US" w:eastAsia="zh-CN"/>
              </w:rPr>
              <w:t>2</w:t>
            </w:r>
            <w:r>
              <w:rPr>
                <w:rFonts w:hint="eastAsia"/>
                <w:sz w:val="21"/>
                <w:szCs w:val="21"/>
              </w:rPr>
              <w:t>)声画同步、声画分离和声画对位</w:t>
            </w:r>
            <w:r>
              <w:rPr>
                <w:rFonts w:hint="eastAsia"/>
                <w:sz w:val="21"/>
                <w:szCs w:val="21"/>
                <w:lang w:val="en-US" w:eastAsia="zh-CN"/>
              </w:rPr>
              <w:t>的方法</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1</w:t>
            </w:r>
            <w:r>
              <w:rPr>
                <w:rFonts w:hint="eastAsia"/>
                <w:sz w:val="21"/>
                <w:szCs w:val="21"/>
              </w:rPr>
              <w:t>)培养对画面的感知和表达能力</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2</w:t>
            </w:r>
            <w:r>
              <w:rPr>
                <w:rFonts w:hint="eastAsia"/>
                <w:sz w:val="21"/>
                <w:szCs w:val="21"/>
              </w:rPr>
              <w:t>)培养对声音感知和表达的能力</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3</w:t>
            </w:r>
            <w:r>
              <w:rPr>
                <w:rFonts w:hint="eastAsia"/>
                <w:sz w:val="21"/>
                <w:szCs w:val="21"/>
              </w:rPr>
              <w:t>)培养对声音和画面的协调性和互补性的理解，通过声音与画面的合理搭配来传递作品的主题和情感</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1</w:t>
            </w:r>
            <w:r>
              <w:rPr>
                <w:rFonts w:hint="eastAsia"/>
                <w:sz w:val="21"/>
                <w:szCs w:val="21"/>
              </w:rPr>
              <w:t>)了解声音对影视作品的重要性和声音的特性</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2</w:t>
            </w:r>
            <w:r>
              <w:rPr>
                <w:rFonts w:hint="eastAsia"/>
                <w:sz w:val="21"/>
                <w:szCs w:val="21"/>
              </w:rPr>
              <w:t>)掌握人声、音响和音乐的分类及功能</w:t>
            </w:r>
          </w:p>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r>
              <w:rPr>
                <w:rFonts w:hint="eastAsia"/>
                <w:sz w:val="21"/>
                <w:szCs w:val="21"/>
              </w:rPr>
              <w:t>(</w:t>
            </w:r>
            <w:r>
              <w:rPr>
                <w:rFonts w:hint="eastAsia"/>
                <w:sz w:val="21"/>
                <w:szCs w:val="21"/>
                <w:lang w:val="en-US" w:eastAsia="zh-CN"/>
              </w:rPr>
              <w:t>3</w:t>
            </w:r>
            <w:r>
              <w:rPr>
                <w:rFonts w:hint="eastAsia"/>
                <w:sz w:val="21"/>
                <w:szCs w:val="21"/>
              </w:rPr>
              <w:t>)掌握声画同步、声画分离和声画对位的特点及作用</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default" w:eastAsia="宋体"/>
                <w:sz w:val="21"/>
                <w:szCs w:val="21"/>
                <w:lang w:val="en-US" w:eastAsia="zh-CN"/>
              </w:rPr>
            </w:pP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能够借鉴影视画面中声画处理的常用方法</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default" w:eastAsia="宋体"/>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w:t>
            </w:r>
            <w:r>
              <w:rPr>
                <w:rFonts w:hint="eastAsia"/>
                <w:sz w:val="21"/>
                <w:szCs w:val="21"/>
                <w:lang w:val="en-US" w:eastAsia="zh-CN"/>
              </w:rPr>
              <w:t>能够灵活运用</w:t>
            </w:r>
            <w:r>
              <w:rPr>
                <w:rFonts w:hint="eastAsia"/>
                <w:sz w:val="21"/>
                <w:szCs w:val="21"/>
              </w:rPr>
              <w:t>声画同步、声画分离和声画对位</w:t>
            </w:r>
            <w:r>
              <w:rPr>
                <w:rFonts w:hint="eastAsia"/>
                <w:sz w:val="21"/>
                <w:szCs w:val="21"/>
                <w:lang w:val="en-US" w:eastAsia="zh-CN"/>
              </w:rPr>
              <w:t>的方法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lang w:val="en-US" w:eastAsia="zh-CN"/>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lang w:val="en-US" w:eastAsia="zh-CN"/>
              </w:rPr>
              <w:t>1</w:t>
            </w:r>
          </w:p>
        </w:tc>
      </w:tr>
      <w:tr>
        <w:tblPrEx>
          <w:tblCellMar>
            <w:top w:w="0" w:type="dxa"/>
            <w:left w:w="0" w:type="dxa"/>
            <w:bottom w:w="0" w:type="dxa"/>
            <w:right w:w="0" w:type="dxa"/>
          </w:tblCellMar>
        </w:tblPrEx>
        <w:trPr>
          <w:trHeight w:val="12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tblPrEx>
          <w:tblCellMar>
            <w:top w:w="0" w:type="dxa"/>
            <w:left w:w="0" w:type="dxa"/>
            <w:bottom w:w="0" w:type="dxa"/>
            <w:right w:w="0" w:type="dxa"/>
          </w:tblCellMar>
        </w:tblPrEx>
        <w:trPr>
          <w:trHeight w:val="12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tblPrEx>
          <w:tblCellMar>
            <w:top w:w="0" w:type="dxa"/>
            <w:left w:w="0" w:type="dxa"/>
            <w:bottom w:w="0" w:type="dxa"/>
            <w:right w:w="0" w:type="dxa"/>
          </w:tblCellMar>
        </w:tblPrEx>
        <w:trPr>
          <w:trHeight w:val="12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tblPrEx>
          <w:tblCellMar>
            <w:top w:w="0" w:type="dxa"/>
            <w:left w:w="0" w:type="dxa"/>
            <w:bottom w:w="0" w:type="dxa"/>
            <w:right w:w="0" w:type="dxa"/>
          </w:tblCellMar>
        </w:tblPrEx>
        <w:trPr>
          <w:trHeight w:val="12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tblPrEx>
          <w:tblCellMar>
            <w:top w:w="0" w:type="dxa"/>
            <w:left w:w="0" w:type="dxa"/>
            <w:bottom w:w="0" w:type="dxa"/>
            <w:right w:w="0" w:type="dxa"/>
          </w:tblCellMar>
        </w:tblPrEx>
        <w:trPr>
          <w:trHeight w:val="12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tblPrEx>
          <w:tblCellMar>
            <w:top w:w="0" w:type="dxa"/>
            <w:left w:w="0" w:type="dxa"/>
            <w:bottom w:w="0" w:type="dxa"/>
            <w:right w:w="0" w:type="dxa"/>
          </w:tblCellMar>
        </w:tblPrEx>
        <w:trPr>
          <w:trHeight w:val="122"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sz w:val="21"/>
                <w:szCs w:val="21"/>
                <w:lang w:eastAsia="zh-CN"/>
              </w:rPr>
            </w:pPr>
            <w:r>
              <w:rPr>
                <w:rFonts w:hint="eastAsia"/>
                <w:sz w:val="21"/>
                <w:szCs w:val="21"/>
                <w:lang w:val="en-US" w:eastAsia="zh-CN"/>
              </w:rPr>
              <w:t>7</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default" w:eastAsia="宋体"/>
                <w:sz w:val="21"/>
                <w:szCs w:val="21"/>
                <w:lang w:val="en-US" w:eastAsia="zh-CN"/>
              </w:rPr>
            </w:pPr>
            <w:r>
              <w:rPr>
                <w:rFonts w:hint="eastAsia"/>
                <w:sz w:val="21"/>
                <w:szCs w:val="21"/>
                <w:lang w:val="en-US" w:eastAsia="zh-CN"/>
              </w:rPr>
              <w:t>剪辑和蒙太奇</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具有</w:t>
            </w:r>
            <w:r>
              <w:rPr>
                <w:rFonts w:hint="eastAsia"/>
                <w:sz w:val="21"/>
                <w:szCs w:val="21"/>
              </w:rPr>
              <w:t>准确把握素材的质量和适用性</w:t>
            </w:r>
            <w:r>
              <w:rPr>
                <w:rFonts w:hint="eastAsia"/>
                <w:sz w:val="21"/>
                <w:szCs w:val="21"/>
                <w:lang w:eastAsia="zh-CN"/>
              </w:rPr>
              <w:t>，</w:t>
            </w:r>
            <w:r>
              <w:rPr>
                <w:rFonts w:hint="eastAsia"/>
                <w:sz w:val="21"/>
                <w:szCs w:val="21"/>
                <w:lang w:val="en-US" w:eastAsia="zh-CN"/>
              </w:rPr>
              <w:t>提升</w:t>
            </w:r>
            <w:r>
              <w:rPr>
                <w:rFonts w:hint="eastAsia"/>
                <w:sz w:val="21"/>
                <w:szCs w:val="21"/>
              </w:rPr>
              <w:t>素材选择和筛选</w:t>
            </w:r>
            <w:r>
              <w:rPr>
                <w:rFonts w:hint="eastAsia"/>
                <w:sz w:val="21"/>
                <w:szCs w:val="21"/>
                <w:lang w:val="en-US" w:eastAsia="zh-CN"/>
              </w:rPr>
              <w:t>的能力</w:t>
            </w:r>
          </w:p>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)音效和背景音乐</w:t>
            </w:r>
            <w:r>
              <w:rPr>
                <w:rFonts w:hint="eastAsia"/>
                <w:sz w:val="21"/>
                <w:szCs w:val="21"/>
                <w:lang w:val="en-US" w:eastAsia="zh-CN"/>
              </w:rPr>
              <w:t>在</w:t>
            </w:r>
            <w:r>
              <w:rPr>
                <w:rFonts w:hint="eastAsia"/>
                <w:sz w:val="21"/>
                <w:szCs w:val="21"/>
              </w:rPr>
              <w:t>作品</w:t>
            </w:r>
            <w:r>
              <w:rPr>
                <w:rFonts w:hint="eastAsia"/>
                <w:sz w:val="21"/>
                <w:szCs w:val="21"/>
                <w:lang w:val="en-US" w:eastAsia="zh-CN"/>
              </w:rPr>
              <w:t>的</w:t>
            </w:r>
            <w:r>
              <w:rPr>
                <w:rFonts w:hint="eastAsia"/>
                <w:sz w:val="21"/>
                <w:szCs w:val="21"/>
              </w:rPr>
              <w:t>表</w:t>
            </w:r>
            <w:r>
              <w:rPr>
                <w:rFonts w:hint="eastAsia"/>
                <w:sz w:val="21"/>
                <w:szCs w:val="21"/>
                <w:lang w:val="en-US" w:eastAsia="zh-CN"/>
              </w:rPr>
              <w:t>现力的特点</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sz w:val="21"/>
                <w:szCs w:val="21"/>
              </w:rPr>
            </w:pPr>
            <w:r>
              <w:rPr>
                <w:rFonts w:hint="eastAsia"/>
                <w:sz w:val="21"/>
                <w:szCs w:val="21"/>
                <w:lang w:val="en-US" w:eastAsia="zh-CN"/>
              </w:rPr>
              <w:t>(3)</w:t>
            </w:r>
            <w:r>
              <w:rPr>
                <w:rFonts w:hint="eastAsia"/>
                <w:lang w:eastAsia="zh-CN"/>
              </w:rPr>
              <w:t>欣赏和分析不同类型的视听语言蒙太奇作品</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提升</w:t>
            </w:r>
            <w:r>
              <w:rPr>
                <w:rFonts w:hint="eastAsia"/>
                <w:sz w:val="21"/>
                <w:szCs w:val="21"/>
              </w:rPr>
              <w:t>剪辑软件的基本操作技巧</w:t>
            </w:r>
            <w:r>
              <w:rPr>
                <w:rFonts w:hint="eastAsia"/>
                <w:sz w:val="21"/>
                <w:szCs w:val="21"/>
                <w:lang w:eastAsia="zh-CN"/>
              </w:rPr>
              <w:t>，</w:t>
            </w:r>
            <w:r>
              <w:rPr>
                <w:rFonts w:hint="eastAsia"/>
                <w:sz w:val="21"/>
                <w:szCs w:val="21"/>
              </w:rPr>
              <w:t>熟练运用剪辑技术来传达主题和意图(</w:t>
            </w:r>
            <w:r>
              <w:rPr>
                <w:rFonts w:hint="eastAsia"/>
                <w:sz w:val="21"/>
                <w:szCs w:val="21"/>
                <w:lang w:val="en-US" w:eastAsia="zh-CN"/>
              </w:rPr>
              <w:t>2</w:t>
            </w:r>
            <w:r>
              <w:rPr>
                <w:rFonts w:hint="eastAsia"/>
                <w:sz w:val="21"/>
                <w:szCs w:val="21"/>
              </w:rPr>
              <w:t>)具备良好的审美能力和创造力，能够创作出具有独特风格和视觉冲击力的作品</w:t>
            </w:r>
          </w:p>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rPr>
            </w:pPr>
            <w:r>
              <w:rPr>
                <w:rFonts w:hint="eastAsia"/>
                <w:sz w:val="21"/>
                <w:szCs w:val="21"/>
              </w:rPr>
              <w:t>(</w:t>
            </w:r>
            <w:r>
              <w:rPr>
                <w:rFonts w:hint="eastAsia"/>
                <w:sz w:val="21"/>
                <w:szCs w:val="21"/>
                <w:lang w:val="en-US" w:eastAsia="zh-CN"/>
              </w:rPr>
              <w:t>3</w:t>
            </w:r>
            <w:r>
              <w:rPr>
                <w:rFonts w:hint="eastAsia"/>
                <w:sz w:val="21"/>
                <w:szCs w:val="21"/>
              </w:rPr>
              <w:t>)通过拼接和组合不同的画面元素创造出作品，将不同的概念和主题融入到作品中，通过蒙太奇来传达情感和思想</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rPr>
            </w:pPr>
            <w:r>
              <w:rPr>
                <w:rFonts w:hint="eastAsia"/>
                <w:sz w:val="21"/>
                <w:szCs w:val="21"/>
              </w:rPr>
              <w:t>(</w:t>
            </w:r>
            <w:r>
              <w:rPr>
                <w:rFonts w:hint="eastAsia"/>
                <w:sz w:val="21"/>
                <w:szCs w:val="21"/>
                <w:lang w:val="en-US" w:eastAsia="zh-CN"/>
              </w:rPr>
              <w:t>1</w:t>
            </w:r>
            <w:r>
              <w:rPr>
                <w:rFonts w:hint="eastAsia"/>
                <w:sz w:val="21"/>
                <w:szCs w:val="21"/>
              </w:rPr>
              <w:t>)了解剪辑工作的主要内容，熟悉经典的剪辑手法</w:t>
            </w:r>
          </w:p>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rPr>
            </w:pPr>
            <w:r>
              <w:rPr>
                <w:rFonts w:hint="eastAsia"/>
                <w:sz w:val="21"/>
                <w:szCs w:val="21"/>
              </w:rPr>
              <w:t>(</w:t>
            </w:r>
            <w:r>
              <w:rPr>
                <w:rFonts w:hint="eastAsia"/>
                <w:sz w:val="21"/>
                <w:szCs w:val="21"/>
                <w:lang w:val="en-US" w:eastAsia="zh-CN"/>
              </w:rPr>
              <w:t>2</w:t>
            </w:r>
            <w:r>
              <w:rPr>
                <w:rFonts w:hint="eastAsia"/>
                <w:sz w:val="21"/>
                <w:szCs w:val="21"/>
              </w:rPr>
              <w:t>)理解蒙太奇的概念，知道蒙太奇的作用，掌握蒙太奇的转场方式和句型</w:t>
            </w:r>
          </w:p>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rPr>
            </w:pPr>
            <w:r>
              <w:rPr>
                <w:rFonts w:hint="eastAsia"/>
                <w:sz w:val="21"/>
                <w:szCs w:val="21"/>
              </w:rPr>
              <w:t>(</w:t>
            </w:r>
            <w:r>
              <w:rPr>
                <w:rFonts w:hint="eastAsia"/>
                <w:sz w:val="21"/>
                <w:szCs w:val="21"/>
                <w:lang w:val="en-US" w:eastAsia="zh-CN"/>
              </w:rPr>
              <w:t>3</w:t>
            </w:r>
            <w:r>
              <w:rPr>
                <w:rFonts w:hint="eastAsia"/>
                <w:sz w:val="21"/>
                <w:szCs w:val="21"/>
              </w:rPr>
              <w:t>)掌握叙事蒙太奇和表现蒙太奇的功能，能分析出影片中各种蒙太奇的作用</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具有</w:t>
            </w:r>
            <w:r>
              <w:rPr>
                <w:rFonts w:hint="eastAsia"/>
                <w:sz w:val="21"/>
                <w:szCs w:val="21"/>
              </w:rPr>
              <w:t>准确把握素材的质量和适用性</w:t>
            </w:r>
            <w:r>
              <w:rPr>
                <w:rFonts w:hint="eastAsia"/>
                <w:sz w:val="21"/>
                <w:szCs w:val="21"/>
                <w:lang w:eastAsia="zh-CN"/>
              </w:rPr>
              <w:t>，</w:t>
            </w:r>
            <w:r>
              <w:rPr>
                <w:rFonts w:hint="eastAsia"/>
                <w:sz w:val="21"/>
                <w:szCs w:val="21"/>
                <w:lang w:val="en-US" w:eastAsia="zh-CN"/>
              </w:rPr>
              <w:t>提升</w:t>
            </w:r>
            <w:r>
              <w:rPr>
                <w:rFonts w:hint="eastAsia"/>
                <w:sz w:val="21"/>
                <w:szCs w:val="21"/>
              </w:rPr>
              <w:t>素材选择和筛选</w:t>
            </w:r>
            <w:r>
              <w:rPr>
                <w:rFonts w:hint="eastAsia"/>
                <w:sz w:val="21"/>
                <w:szCs w:val="21"/>
                <w:lang w:val="en-US" w:eastAsia="zh-CN"/>
              </w:rPr>
              <w:t>的能力</w:t>
            </w:r>
          </w:p>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w:t>
            </w:r>
            <w:r>
              <w:rPr>
                <w:rFonts w:hint="eastAsia"/>
                <w:sz w:val="21"/>
                <w:szCs w:val="21"/>
                <w:lang w:val="en-US" w:eastAsia="zh-CN"/>
              </w:rPr>
              <w:t>能够灵活运用</w:t>
            </w:r>
            <w:r>
              <w:rPr>
                <w:rFonts w:hint="eastAsia"/>
                <w:sz w:val="21"/>
                <w:szCs w:val="21"/>
              </w:rPr>
              <w:t>音效和背景音乐来增强作品的表</w:t>
            </w:r>
            <w:r>
              <w:rPr>
                <w:rFonts w:hint="eastAsia"/>
                <w:sz w:val="21"/>
                <w:szCs w:val="21"/>
                <w:lang w:val="en-US" w:eastAsia="zh-CN"/>
              </w:rPr>
              <w:t>现力的能力</w:t>
            </w:r>
          </w:p>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default" w:eastAsia="宋体"/>
                <w:sz w:val="21"/>
                <w:szCs w:val="21"/>
                <w:lang w:val="en-US" w:eastAsia="zh-CN"/>
              </w:rPr>
            </w:pPr>
            <w:r>
              <w:rPr>
                <w:rFonts w:hint="eastAsia"/>
                <w:sz w:val="21"/>
                <w:szCs w:val="21"/>
                <w:lang w:val="en-US" w:eastAsia="zh-CN"/>
              </w:rPr>
              <w:t>(3)能够灵活运用调色技术来调整画面的色彩和光线效果的能力</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lang w:val="en-US" w:eastAsia="zh-CN"/>
              </w:rPr>
              <w:t>3</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lang w:val="en-US" w:eastAsia="zh-CN"/>
              </w:rPr>
              <w:t>2</w:t>
            </w:r>
          </w:p>
        </w:tc>
      </w:tr>
      <w:tr>
        <w:tblPrEx>
          <w:tblCellMar>
            <w:top w:w="0" w:type="dxa"/>
            <w:left w:w="0" w:type="dxa"/>
            <w:bottom w:w="0" w:type="dxa"/>
            <w:right w:w="0" w:type="dxa"/>
          </w:tblCellMar>
        </w:tblPrEx>
        <w:trPr>
          <w:trHeight w:val="122" w:hRule="atLeast"/>
        </w:trPr>
        <w:tc>
          <w:tcPr>
            <w:tcW w:w="459"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115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p>
        </w:tc>
        <w:tc>
          <w:tcPr>
            <w:tcW w:w="147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sz w:val="21"/>
                <w:szCs w:val="21"/>
                <w:lang w:val="en-US" w:eastAsia="zh-CN"/>
              </w:rPr>
            </w:pPr>
          </w:p>
        </w:tc>
        <w:tc>
          <w:tcPr>
            <w:tcW w:w="151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rPr>
            </w:pPr>
          </w:p>
        </w:tc>
        <w:tc>
          <w:tcPr>
            <w:tcW w:w="161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rPr>
            </w:pPr>
          </w:p>
        </w:tc>
        <w:tc>
          <w:tcPr>
            <w:tcW w:w="154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p>
        </w:tc>
        <w:tc>
          <w:tcPr>
            <w:tcW w:w="55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p>
        </w:tc>
        <w:tc>
          <w:tcPr>
            <w:tcW w:w="554"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p>
        </w:tc>
      </w:tr>
      <w:tr>
        <w:tblPrEx>
          <w:tblCellMar>
            <w:top w:w="0" w:type="dxa"/>
            <w:left w:w="0" w:type="dxa"/>
            <w:bottom w:w="0" w:type="dxa"/>
            <w:right w:w="0" w:type="dxa"/>
          </w:tblCellMar>
        </w:tblPrEx>
        <w:trPr>
          <w:trHeight w:val="122" w:hRule="atLeast"/>
        </w:trPr>
        <w:tc>
          <w:tcPr>
            <w:tcW w:w="459"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115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p>
        </w:tc>
        <w:tc>
          <w:tcPr>
            <w:tcW w:w="147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sz w:val="21"/>
                <w:szCs w:val="21"/>
                <w:lang w:val="en-US" w:eastAsia="zh-CN"/>
              </w:rPr>
            </w:pPr>
          </w:p>
        </w:tc>
        <w:tc>
          <w:tcPr>
            <w:tcW w:w="151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rPr>
            </w:pPr>
          </w:p>
        </w:tc>
        <w:tc>
          <w:tcPr>
            <w:tcW w:w="161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rPr>
            </w:pPr>
          </w:p>
        </w:tc>
        <w:tc>
          <w:tcPr>
            <w:tcW w:w="154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p>
        </w:tc>
        <w:tc>
          <w:tcPr>
            <w:tcW w:w="55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p>
        </w:tc>
        <w:tc>
          <w:tcPr>
            <w:tcW w:w="554"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p>
        </w:tc>
      </w:tr>
      <w:tr>
        <w:tblPrEx>
          <w:tblCellMar>
            <w:top w:w="0" w:type="dxa"/>
            <w:left w:w="0" w:type="dxa"/>
            <w:bottom w:w="0" w:type="dxa"/>
            <w:right w:w="0" w:type="dxa"/>
          </w:tblCellMar>
        </w:tblPrEx>
        <w:trPr>
          <w:trHeight w:val="122" w:hRule="atLeast"/>
        </w:trPr>
        <w:tc>
          <w:tcPr>
            <w:tcW w:w="459"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115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p>
        </w:tc>
        <w:tc>
          <w:tcPr>
            <w:tcW w:w="147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rPr>
            </w:pPr>
          </w:p>
        </w:tc>
        <w:tc>
          <w:tcPr>
            <w:tcW w:w="151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rPr>
            </w:pPr>
          </w:p>
        </w:tc>
        <w:tc>
          <w:tcPr>
            <w:tcW w:w="161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rPr>
            </w:pPr>
          </w:p>
        </w:tc>
        <w:tc>
          <w:tcPr>
            <w:tcW w:w="154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rPr>
            </w:pPr>
          </w:p>
        </w:tc>
        <w:tc>
          <w:tcPr>
            <w:tcW w:w="55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p>
        </w:tc>
        <w:tc>
          <w:tcPr>
            <w:tcW w:w="554"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p>
        </w:tc>
      </w:tr>
      <w:tr>
        <w:tblPrEx>
          <w:tblCellMar>
            <w:top w:w="0" w:type="dxa"/>
            <w:left w:w="0" w:type="dxa"/>
            <w:bottom w:w="0" w:type="dxa"/>
            <w:right w:w="0" w:type="dxa"/>
          </w:tblCellMar>
        </w:tblPrEx>
        <w:trPr>
          <w:trHeight w:val="122" w:hRule="atLeast"/>
        </w:trPr>
        <w:tc>
          <w:tcPr>
            <w:tcW w:w="459"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115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p>
        </w:tc>
        <w:tc>
          <w:tcPr>
            <w:tcW w:w="147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rPr>
            </w:pPr>
          </w:p>
        </w:tc>
        <w:tc>
          <w:tcPr>
            <w:tcW w:w="151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rPr>
            </w:pPr>
          </w:p>
        </w:tc>
        <w:tc>
          <w:tcPr>
            <w:tcW w:w="161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rPr>
            </w:pPr>
          </w:p>
        </w:tc>
        <w:tc>
          <w:tcPr>
            <w:tcW w:w="154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rPr>
            </w:pPr>
          </w:p>
        </w:tc>
        <w:tc>
          <w:tcPr>
            <w:tcW w:w="55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p>
        </w:tc>
        <w:tc>
          <w:tcPr>
            <w:tcW w:w="554"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val="en-US" w:eastAsia="zh-CN"/>
              </w:rPr>
            </w:pPr>
          </w:p>
        </w:tc>
      </w:tr>
      <w:tr>
        <w:tblPrEx>
          <w:tblCellMar>
            <w:top w:w="0" w:type="dxa"/>
            <w:left w:w="0" w:type="dxa"/>
            <w:bottom w:w="0" w:type="dxa"/>
            <w:right w:w="0" w:type="dxa"/>
          </w:tblCellMar>
        </w:tblPrEx>
        <w:trPr>
          <w:trHeight w:val="12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sz w:val="21"/>
                <w:szCs w:val="21"/>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sz w:val="21"/>
                <w:szCs w:val="21"/>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sz w:val="21"/>
                <w:szCs w:val="21"/>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r>
      <w:tr>
        <w:tblPrEx>
          <w:tblCellMar>
            <w:top w:w="0" w:type="dxa"/>
            <w:left w:w="0" w:type="dxa"/>
            <w:bottom w:w="0" w:type="dxa"/>
            <w:right w:w="0" w:type="dxa"/>
          </w:tblCellMar>
        </w:tblPrEx>
        <w:trPr>
          <w:trHeight w:val="122"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pacing w:val="10"/>
                <w:kern w:val="0"/>
                <w:sz w:val="21"/>
                <w:szCs w:val="21"/>
                <w:lang w:val="en-US" w:eastAsia="zh-CN" w:bidi="ar-SA"/>
              </w:rPr>
            </w:pPr>
            <w:bookmarkStart w:id="5" w:name="_Toc144476173"/>
            <w:r>
              <w:rPr>
                <w:rFonts w:hint="eastAsia"/>
                <w:sz w:val="21"/>
                <w:szCs w:val="21"/>
                <w:lang w:val="en-US" w:eastAsia="zh-CN"/>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pacing w:val="10"/>
                <w:kern w:val="0"/>
                <w:sz w:val="21"/>
                <w:szCs w:val="21"/>
                <w:lang w:val="en-US" w:eastAsia="zh-CN" w:bidi="ar-SA"/>
              </w:rPr>
            </w:pPr>
            <w:r>
              <w:rPr>
                <w:rFonts w:hint="eastAsia"/>
                <w:sz w:val="21"/>
                <w:szCs w:val="21"/>
                <w:lang w:val="en-US" w:eastAsia="zh-CN"/>
              </w:rPr>
              <w:t>影视叙事</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1</w:t>
            </w:r>
            <w:r>
              <w:rPr>
                <w:rFonts w:hint="eastAsia"/>
                <w:sz w:val="21"/>
                <w:szCs w:val="21"/>
              </w:rPr>
              <w:t>)影视叙事故事结构、情节发展、角色塑造的基本原理</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)不同的叙事手法</w:t>
            </w:r>
            <w:r>
              <w:rPr>
                <w:rFonts w:hint="eastAsia"/>
                <w:sz w:val="21"/>
                <w:szCs w:val="21"/>
                <w:lang w:val="en-US" w:eastAsia="zh-CN"/>
              </w:rPr>
              <w:t>在影视作品中的作用</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pacing w:val="10"/>
                <w:kern w:val="0"/>
                <w:sz w:val="21"/>
                <w:szCs w:val="21"/>
                <w:lang w:val="en-US" w:eastAsia="zh-CN" w:bidi="ar-SA"/>
              </w:rPr>
            </w:pPr>
            <w:r>
              <w:rPr>
                <w:rFonts w:hint="eastAsia"/>
                <w:sz w:val="21"/>
                <w:szCs w:val="21"/>
              </w:rPr>
              <w:t>(</w:t>
            </w:r>
            <w:r>
              <w:rPr>
                <w:rFonts w:hint="eastAsia"/>
                <w:sz w:val="21"/>
                <w:szCs w:val="21"/>
                <w:lang w:val="en-US" w:eastAsia="zh-CN"/>
              </w:rPr>
              <w:t>3</w:t>
            </w:r>
            <w:r>
              <w:rPr>
                <w:rFonts w:hint="eastAsia"/>
                <w:sz w:val="21"/>
                <w:szCs w:val="21"/>
              </w:rPr>
              <w:t>)</w:t>
            </w:r>
            <w:r>
              <w:rPr>
                <w:rFonts w:hint="eastAsia"/>
                <w:sz w:val="21"/>
                <w:szCs w:val="21"/>
                <w:lang w:val="en-US" w:eastAsia="zh-CN"/>
              </w:rPr>
              <w:t>具有</w:t>
            </w:r>
            <w:r>
              <w:rPr>
                <w:rFonts w:hint="eastAsia"/>
                <w:sz w:val="21"/>
                <w:szCs w:val="21"/>
              </w:rPr>
              <w:t>剧本创作</w:t>
            </w:r>
            <w:r>
              <w:rPr>
                <w:rFonts w:hint="eastAsia"/>
                <w:sz w:val="21"/>
                <w:szCs w:val="21"/>
                <w:lang w:val="en-US" w:eastAsia="zh-CN"/>
              </w:rPr>
              <w:t>的能力</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lang w:eastAsia="zh-CN"/>
              </w:rPr>
            </w:pP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提升</w:t>
            </w:r>
            <w:r>
              <w:rPr>
                <w:rFonts w:hint="eastAsia"/>
                <w:sz w:val="21"/>
                <w:szCs w:val="21"/>
              </w:rPr>
              <w:t>影视叙事的基本原理和技巧</w:t>
            </w:r>
            <w:r>
              <w:rPr>
                <w:rFonts w:hint="eastAsia"/>
                <w:sz w:val="21"/>
                <w:szCs w:val="21"/>
                <w:lang w:eastAsia="zh-CN"/>
              </w:rPr>
              <w:t>，</w:t>
            </w:r>
            <w:r>
              <w:rPr>
                <w:rFonts w:hint="eastAsia"/>
                <w:sz w:val="21"/>
                <w:szCs w:val="21"/>
              </w:rPr>
              <w:t>增强</w:t>
            </w:r>
            <w:r>
              <w:rPr>
                <w:rFonts w:hint="eastAsia"/>
                <w:sz w:val="21"/>
                <w:szCs w:val="21"/>
                <w:lang w:val="en-US" w:eastAsia="zh-CN"/>
              </w:rPr>
              <w:t>作品的</w:t>
            </w:r>
            <w:r>
              <w:rPr>
                <w:rFonts w:hint="eastAsia"/>
                <w:sz w:val="21"/>
                <w:szCs w:val="21"/>
              </w:rPr>
              <w:t>叙事效果和创造艺术效果</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2</w:t>
            </w:r>
            <w:r>
              <w:rPr>
                <w:rFonts w:hint="eastAsia"/>
                <w:sz w:val="21"/>
                <w:szCs w:val="21"/>
              </w:rPr>
              <w:t>)培养批判思维和创造力</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pacing w:val="10"/>
                <w:kern w:val="0"/>
                <w:sz w:val="21"/>
                <w:szCs w:val="21"/>
                <w:lang w:val="en-US" w:eastAsia="zh-CN" w:bidi="ar-SA"/>
              </w:rPr>
            </w:pPr>
            <w:r>
              <w:rPr>
                <w:rFonts w:hint="eastAsia"/>
                <w:sz w:val="21"/>
                <w:szCs w:val="21"/>
              </w:rPr>
              <w:t>(</w:t>
            </w:r>
            <w:r>
              <w:rPr>
                <w:rFonts w:hint="eastAsia"/>
                <w:sz w:val="21"/>
                <w:szCs w:val="21"/>
                <w:lang w:val="en-US" w:eastAsia="zh-CN"/>
              </w:rPr>
              <w:t>3</w:t>
            </w:r>
            <w:r>
              <w:rPr>
                <w:rFonts w:hint="eastAsia"/>
                <w:sz w:val="21"/>
                <w:szCs w:val="21"/>
              </w:rPr>
              <w:t>)</w:t>
            </w:r>
            <w:r>
              <w:rPr>
                <w:rFonts w:hint="eastAsia"/>
                <w:sz w:val="21"/>
                <w:szCs w:val="21"/>
                <w:lang w:val="en-US" w:eastAsia="zh-CN"/>
              </w:rPr>
              <w:t>提升</w:t>
            </w:r>
            <w:r>
              <w:rPr>
                <w:rFonts w:hint="eastAsia"/>
                <w:sz w:val="21"/>
                <w:szCs w:val="21"/>
              </w:rPr>
              <w:t>影视语言和艺术手法来表达思想和情感</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1</w:t>
            </w:r>
            <w:r>
              <w:rPr>
                <w:rFonts w:hint="eastAsia"/>
                <w:sz w:val="21"/>
                <w:szCs w:val="21"/>
              </w:rPr>
              <w:t>)理解情节、线索和视听造型对叙事的影响</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Times New Roman"/>
                <w:spacing w:val="10"/>
                <w:kern w:val="0"/>
                <w:sz w:val="21"/>
                <w:szCs w:val="21"/>
                <w:lang w:val="en-US" w:eastAsia="zh-CN" w:bidi="ar-SA"/>
              </w:rPr>
            </w:pPr>
            <w:r>
              <w:rPr>
                <w:rFonts w:hint="eastAsia"/>
                <w:sz w:val="21"/>
                <w:szCs w:val="21"/>
              </w:rPr>
              <w:t>(</w:t>
            </w:r>
            <w:r>
              <w:rPr>
                <w:rFonts w:hint="eastAsia"/>
                <w:sz w:val="21"/>
                <w:szCs w:val="21"/>
                <w:lang w:val="en-US" w:eastAsia="zh-CN"/>
              </w:rPr>
              <w:t>2</w:t>
            </w:r>
            <w:r>
              <w:rPr>
                <w:rFonts w:hint="eastAsia"/>
                <w:sz w:val="21"/>
                <w:szCs w:val="21"/>
              </w:rPr>
              <w:t>)了解因果式线性结构、交织对比式结构、缀合式团块结构、回环式套层结构和梦幻式复调结构等叙事结构的功能及特点</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能够借鉴</w:t>
            </w:r>
            <w:r>
              <w:rPr>
                <w:rFonts w:hint="eastAsia"/>
                <w:sz w:val="21"/>
                <w:szCs w:val="21"/>
              </w:rPr>
              <w:t>影视叙事故事结构、情节发展、角色塑造的基本原理</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w:t>
            </w:r>
            <w:r>
              <w:rPr>
                <w:rFonts w:hint="eastAsia"/>
                <w:sz w:val="21"/>
                <w:szCs w:val="21"/>
                <w:lang w:val="en-US" w:eastAsia="zh-CN"/>
              </w:rPr>
              <w:t>具有</w:t>
            </w:r>
            <w:r>
              <w:rPr>
                <w:rFonts w:hint="eastAsia"/>
                <w:sz w:val="21"/>
                <w:szCs w:val="21"/>
              </w:rPr>
              <w:t>运用不同的叙事手法来传达情感、创造悬念、展现主题</w:t>
            </w:r>
            <w:r>
              <w:rPr>
                <w:rFonts w:hint="eastAsia"/>
                <w:sz w:val="21"/>
                <w:szCs w:val="21"/>
                <w:lang w:val="en-US" w:eastAsia="zh-CN"/>
              </w:rPr>
              <w:t>的能力</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cs="Times New Roman"/>
                <w:spacing w:val="10"/>
                <w:kern w:val="0"/>
                <w:sz w:val="21"/>
                <w:szCs w:val="21"/>
                <w:lang w:val="en-US" w:eastAsia="zh-CN" w:bidi="ar-SA"/>
              </w:rPr>
            </w:pPr>
            <w:r>
              <w:rPr>
                <w:rFonts w:hint="eastAsia"/>
                <w:sz w:val="21"/>
                <w:szCs w:val="21"/>
              </w:rPr>
              <w:t>(</w:t>
            </w:r>
            <w:r>
              <w:rPr>
                <w:rFonts w:hint="eastAsia"/>
                <w:sz w:val="21"/>
                <w:szCs w:val="21"/>
                <w:lang w:val="en-US" w:eastAsia="zh-CN"/>
              </w:rPr>
              <w:t>3</w:t>
            </w:r>
            <w:r>
              <w:rPr>
                <w:rFonts w:hint="eastAsia"/>
                <w:sz w:val="21"/>
                <w:szCs w:val="21"/>
              </w:rPr>
              <w:t>)</w:t>
            </w:r>
            <w:r>
              <w:rPr>
                <w:rFonts w:hint="eastAsia"/>
                <w:sz w:val="21"/>
                <w:szCs w:val="21"/>
                <w:lang w:val="en-US" w:eastAsia="zh-CN"/>
              </w:rPr>
              <w:t>具有</w:t>
            </w:r>
            <w:r>
              <w:rPr>
                <w:rFonts w:hint="eastAsia"/>
                <w:sz w:val="21"/>
                <w:szCs w:val="21"/>
              </w:rPr>
              <w:t>剧本创作</w:t>
            </w:r>
            <w:r>
              <w:rPr>
                <w:rFonts w:hint="eastAsia"/>
                <w:sz w:val="21"/>
                <w:szCs w:val="21"/>
                <w:lang w:val="en-US" w:eastAsia="zh-CN"/>
              </w:rPr>
              <w:t>的能力</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pacing w:val="10"/>
                <w:kern w:val="0"/>
                <w:sz w:val="21"/>
                <w:szCs w:val="21"/>
                <w:lang w:val="en-US" w:eastAsia="zh-CN" w:bidi="ar-SA"/>
              </w:rPr>
            </w:pPr>
            <w:r>
              <w:rPr>
                <w:rFonts w:hint="eastAsia"/>
                <w:sz w:val="21"/>
                <w:szCs w:val="21"/>
                <w:lang w:val="en-US" w:eastAsia="zh-CN"/>
              </w:rPr>
              <w:t>3</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pacing w:val="10"/>
                <w:kern w:val="0"/>
                <w:sz w:val="21"/>
                <w:szCs w:val="21"/>
                <w:lang w:val="en-US" w:eastAsia="zh-CN" w:bidi="ar-SA"/>
              </w:rPr>
            </w:pPr>
            <w:r>
              <w:rPr>
                <w:rFonts w:hint="eastAsia"/>
                <w:sz w:val="21"/>
                <w:szCs w:val="21"/>
                <w:lang w:val="en-US" w:eastAsia="zh-CN"/>
              </w:rPr>
              <w:t>1</w:t>
            </w:r>
          </w:p>
        </w:tc>
      </w:tr>
      <w:tr>
        <w:tblPrEx>
          <w:tblCellMar>
            <w:top w:w="0" w:type="dxa"/>
            <w:left w:w="0" w:type="dxa"/>
            <w:bottom w:w="0" w:type="dxa"/>
            <w:right w:w="0" w:type="dxa"/>
          </w:tblCellMar>
        </w:tblPrEx>
        <w:trPr>
          <w:trHeight w:val="122"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pacing w:val="10"/>
                <w:kern w:val="0"/>
                <w:sz w:val="21"/>
                <w:szCs w:val="21"/>
                <w:lang w:val="en-US" w:eastAsia="zh-CN" w:bidi="ar-SA"/>
              </w:rPr>
            </w:pPr>
            <w:r>
              <w:rPr>
                <w:rFonts w:hint="eastAsia"/>
                <w:sz w:val="21"/>
                <w:szCs w:val="21"/>
                <w:lang w:val="en-US" w:eastAsia="zh-CN"/>
              </w:rPr>
              <w:t>9</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pacing w:val="10"/>
                <w:kern w:val="0"/>
                <w:sz w:val="21"/>
                <w:szCs w:val="21"/>
                <w:lang w:val="en-US" w:eastAsia="zh-CN" w:bidi="ar-SA"/>
              </w:rPr>
            </w:pPr>
            <w:r>
              <w:rPr>
                <w:rFonts w:hint="eastAsia"/>
                <w:sz w:val="21"/>
                <w:szCs w:val="21"/>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宋体" w:hAnsi="宋体" w:eastAsia="宋体" w:cs="Times New Roman"/>
                <w:spacing w:val="10"/>
                <w:kern w:val="0"/>
                <w:sz w:val="21"/>
                <w:szCs w:val="21"/>
                <w:lang w:val="en-US" w:eastAsia="zh-CN" w:bidi="ar-SA"/>
              </w:rPr>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宋体" w:hAnsi="宋体" w:eastAsia="宋体" w:cs="Times New Roman"/>
                <w:spacing w:val="10"/>
                <w:kern w:val="0"/>
                <w:sz w:val="21"/>
                <w:szCs w:val="21"/>
                <w:lang w:val="en-US" w:eastAsia="zh-CN" w:bidi="ar-SA"/>
              </w:rPr>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宋体" w:hAnsi="宋体" w:eastAsia="宋体" w:cs="Times New Roman"/>
                <w:spacing w:val="10"/>
                <w:kern w:val="0"/>
                <w:sz w:val="21"/>
                <w:szCs w:val="21"/>
                <w:lang w:val="en-US" w:eastAsia="zh-CN" w:bidi="ar-SA"/>
              </w:rPr>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ascii="宋体" w:hAnsi="宋体" w:eastAsia="宋体" w:cs="Times New Roman"/>
                <w:spacing w:val="10"/>
                <w:kern w:val="0"/>
                <w:sz w:val="21"/>
                <w:szCs w:val="21"/>
                <w:lang w:val="en-US" w:eastAsia="zh-CN" w:bidi="ar-SA"/>
              </w:rPr>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pacing w:val="10"/>
                <w:kern w:val="0"/>
                <w:sz w:val="21"/>
                <w:szCs w:val="21"/>
                <w:lang w:val="en-US" w:eastAsia="zh-CN" w:bidi="ar-SA"/>
              </w:rPr>
            </w:pPr>
            <w:r>
              <w:rPr>
                <w:rFonts w:hint="eastAsia"/>
                <w:sz w:val="21"/>
                <w:szCs w:val="21"/>
                <w:lang w:val="en-US" w:eastAsia="zh-CN"/>
              </w:rPr>
              <w:t>24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Times New Roman"/>
                <w:spacing w:val="10"/>
                <w:kern w:val="0"/>
                <w:sz w:val="21"/>
                <w:szCs w:val="21"/>
                <w:lang w:val="en-US" w:eastAsia="zh-CN" w:bidi="ar-SA"/>
              </w:rPr>
            </w:pPr>
            <w:r>
              <w:rPr>
                <w:rFonts w:hint="eastAsia"/>
                <w:sz w:val="21"/>
                <w:szCs w:val="21"/>
                <w:lang w:val="en-US" w:eastAsia="zh-CN"/>
              </w:rPr>
              <w:t>12</w:t>
            </w:r>
          </w:p>
        </w:tc>
      </w:tr>
    </w:tbl>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eastAsia="宋体"/>
          <w:lang w:eastAsia="zh-CN"/>
        </w:rPr>
      </w:pP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六、考核标准与方式设计</w:t>
      </w:r>
      <w:bookmarkEnd w:id="5"/>
    </w:p>
    <w:p>
      <w:pPr>
        <w:keepNext w:val="0"/>
        <w:keepLines w:val="0"/>
        <w:pageBreakBefore w:val="0"/>
        <w:kinsoku/>
        <w:wordWrap/>
        <w:overflowPunct/>
        <w:topLinePunct w:val="0"/>
        <w:autoSpaceDE/>
        <w:autoSpaceDN/>
        <w:bidi w:val="0"/>
        <w:adjustRightInd/>
        <w:snapToGrid/>
        <w:spacing w:line="240" w:lineRule="auto"/>
        <w:ind w:firstLine="454"/>
        <w:textAlignment w:val="auto"/>
      </w:pPr>
      <w:bookmarkStart w:id="6" w:name="_Hlk140356650"/>
      <w:bookmarkStart w:id="7" w:name="_Hlk140358302"/>
      <w:r>
        <w:rPr>
          <w:rFonts w:hint="eastAsia"/>
        </w:rPr>
        <w:t>（一）考核标准</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课程考核标准依据课程目标建立课程考核的“应知”“应会”体系，</w:t>
      </w:r>
      <w:bookmarkEnd w:id="6"/>
      <w:r>
        <w:rPr>
          <w:rFonts w:hint="eastAsia"/>
        </w:rPr>
        <w:t>详见表2。</w:t>
      </w:r>
    </w:p>
    <w:p>
      <w:pPr>
        <w:keepNext w:val="0"/>
        <w:keepLines w:val="0"/>
        <w:pageBreakBefore w:val="0"/>
        <w:kinsoku/>
        <w:wordWrap/>
        <w:overflowPunct/>
        <w:topLinePunct w:val="0"/>
        <w:autoSpaceDE/>
        <w:autoSpaceDN/>
        <w:bidi w:val="0"/>
        <w:adjustRightInd/>
        <w:snapToGrid/>
        <w:spacing w:line="240" w:lineRule="auto"/>
        <w:ind w:firstLine="454"/>
        <w:jc w:val="center"/>
        <w:textAlignment w:val="auto"/>
      </w:pPr>
      <w:bookmarkStart w:id="8" w:name="_Hlk140356725"/>
      <w:r>
        <w:rPr>
          <w:rFonts w:hint="eastAsia"/>
        </w:rPr>
        <w:t>表2：课程考核标准表</w:t>
      </w:r>
      <w:bookmarkEnd w:id="7"/>
      <w:bookmarkEnd w:id="8"/>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lang w:val="en-US" w:eastAsia="zh-CN"/>
              </w:rPr>
              <w:t>影视画面</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(1)画框和构图的概念</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2</w:t>
            </w:r>
            <w:r>
              <w:rPr>
                <w:rFonts w:hint="eastAsia"/>
                <w:sz w:val="21"/>
                <w:szCs w:val="21"/>
              </w:rPr>
              <w:t>)画外空间的构成方法和影视构图的方式</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3</w:t>
            </w:r>
            <w:r>
              <w:rPr>
                <w:rFonts w:hint="eastAsia"/>
                <w:sz w:val="21"/>
                <w:szCs w:val="21"/>
              </w:rPr>
              <w:t>)景别的分类</w:t>
            </w:r>
            <w:r>
              <w:rPr>
                <w:rFonts w:hint="eastAsia"/>
                <w:sz w:val="21"/>
                <w:szCs w:val="21"/>
                <w:lang w:val="en-US" w:eastAsia="zh-CN"/>
              </w:rPr>
              <w:t>及</w:t>
            </w:r>
            <w:r>
              <w:rPr>
                <w:rFonts w:hint="eastAsia"/>
                <w:sz w:val="21"/>
                <w:szCs w:val="21"/>
              </w:rPr>
              <w:t>不同景别的画面造型功能</w:t>
            </w:r>
            <w:r>
              <w:rPr>
                <w:rFonts w:hint="eastAsia"/>
                <w:sz w:val="21"/>
                <w:szCs w:val="21"/>
                <w:lang w:val="en-US" w:eastAsia="zh-CN"/>
              </w:rPr>
              <w:t>和</w:t>
            </w:r>
            <w:r>
              <w:rPr>
                <w:rFonts w:hint="eastAsia"/>
                <w:sz w:val="21"/>
                <w:szCs w:val="21"/>
              </w:rPr>
              <w:t>艺术表现</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rPr>
              <w:t>(</w:t>
            </w:r>
            <w:r>
              <w:rPr>
                <w:rFonts w:hint="eastAsia"/>
                <w:sz w:val="21"/>
                <w:szCs w:val="21"/>
                <w:lang w:val="en-US" w:eastAsia="zh-CN"/>
              </w:rPr>
              <w:t>4</w:t>
            </w:r>
            <w:r>
              <w:rPr>
                <w:rFonts w:hint="eastAsia"/>
                <w:sz w:val="21"/>
                <w:szCs w:val="21"/>
              </w:rPr>
              <w:t>)不同拍摄角度的造型特点及功能</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sz w:val="21"/>
                <w:szCs w:val="21"/>
                <w:lang w:val="en-US" w:eastAsia="zh-CN"/>
              </w:rPr>
            </w:pPr>
            <w:r>
              <w:rPr>
                <w:rFonts w:hint="eastAsia"/>
                <w:sz w:val="21"/>
                <w:szCs w:val="21"/>
              </w:rPr>
              <w:t>(1)</w:t>
            </w:r>
            <w:r>
              <w:rPr>
                <w:rFonts w:hint="eastAsia"/>
                <w:sz w:val="21"/>
                <w:szCs w:val="21"/>
                <w:lang w:val="en-US" w:eastAsia="zh-CN"/>
              </w:rPr>
              <w:t>分析镜头语言</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sz w:val="21"/>
                <w:szCs w:val="21"/>
                <w:lang w:val="en-US"/>
              </w:rPr>
            </w:pPr>
            <w:r>
              <w:rPr>
                <w:rFonts w:hint="eastAsia"/>
                <w:sz w:val="21"/>
                <w:szCs w:val="21"/>
              </w:rPr>
              <w:t>(</w:t>
            </w:r>
            <w:r>
              <w:rPr>
                <w:rFonts w:hint="eastAsia"/>
                <w:sz w:val="21"/>
                <w:szCs w:val="21"/>
                <w:lang w:val="en-US" w:eastAsia="zh-CN"/>
              </w:rPr>
              <w:t>2)运用运动镜头拍摄画面</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lang w:val="en-US" w:eastAsia="zh-CN"/>
              </w:rPr>
              <w:t>光线和色彩色调</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r>
              <w:rPr>
                <w:rFonts w:hint="eastAsia"/>
                <w:sz w:val="21"/>
                <w:szCs w:val="21"/>
              </w:rPr>
              <w:t>(1)</w:t>
            </w:r>
            <w:r>
              <w:rPr>
                <w:rFonts w:hint="eastAsia"/>
                <w:sz w:val="21"/>
                <w:szCs w:val="21"/>
                <w:lang w:val="en-US" w:eastAsia="zh-CN"/>
              </w:rPr>
              <w:t>影视光的分类和常见影视光的功能</w:t>
            </w:r>
          </w:p>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w:t>
            </w:r>
            <w:r>
              <w:rPr>
                <w:rFonts w:hint="eastAsia"/>
                <w:sz w:val="21"/>
                <w:szCs w:val="21"/>
                <w:lang w:val="en-US" w:eastAsia="zh-CN"/>
              </w:rPr>
              <w:t>影调的概念及类型</w:t>
            </w:r>
          </w:p>
          <w:p>
            <w:pPr>
              <w:pStyle w:val="2"/>
              <w:keepNext w:val="0"/>
              <w:keepLines w:val="0"/>
              <w:pageBreakBefore w:val="0"/>
              <w:kinsoku/>
              <w:wordWrap/>
              <w:overflowPunct/>
              <w:topLinePunct w:val="0"/>
              <w:autoSpaceDE/>
              <w:autoSpaceDN/>
              <w:bidi w:val="0"/>
              <w:adjustRightInd/>
              <w:snapToGrid/>
              <w:spacing w:line="240" w:lineRule="auto"/>
              <w:jc w:val="left"/>
              <w:textAlignment w:val="auto"/>
              <w:rPr>
                <w:rFonts w:hint="eastAsia"/>
                <w:sz w:val="21"/>
                <w:szCs w:val="21"/>
                <w:lang w:val="en-US" w:eastAsia="zh-CN"/>
              </w:rPr>
            </w:pPr>
            <w:r>
              <w:rPr>
                <w:rFonts w:hint="eastAsia"/>
                <w:sz w:val="21"/>
                <w:szCs w:val="21"/>
              </w:rPr>
              <w:t>(</w:t>
            </w:r>
            <w:r>
              <w:rPr>
                <w:rFonts w:hint="eastAsia"/>
                <w:sz w:val="21"/>
                <w:szCs w:val="21"/>
                <w:lang w:val="en-US" w:eastAsia="zh-CN"/>
              </w:rPr>
              <w:t>3</w:t>
            </w:r>
            <w:r>
              <w:rPr>
                <w:rFonts w:hint="eastAsia"/>
                <w:sz w:val="21"/>
                <w:szCs w:val="21"/>
              </w:rPr>
              <w:t>)</w:t>
            </w:r>
            <w:r>
              <w:rPr>
                <w:rFonts w:hint="eastAsia"/>
                <w:sz w:val="21"/>
                <w:szCs w:val="21"/>
                <w:lang w:val="en-US" w:eastAsia="zh-CN"/>
              </w:rPr>
              <w:t>色彩的基本常识及影视画面色彩的情绪功能</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eastAsia="宋体"/>
                <w:sz w:val="21"/>
                <w:szCs w:val="21"/>
                <w:lang w:val="en-US" w:eastAsia="zh-CN"/>
              </w:rPr>
            </w:pPr>
            <w:r>
              <w:rPr>
                <w:rFonts w:hint="eastAsia"/>
                <w:sz w:val="21"/>
                <w:szCs w:val="21"/>
              </w:rPr>
              <w:t>(</w:t>
            </w:r>
            <w:r>
              <w:rPr>
                <w:rFonts w:hint="eastAsia"/>
                <w:sz w:val="21"/>
                <w:szCs w:val="21"/>
                <w:lang w:val="en-US" w:eastAsia="zh-CN"/>
              </w:rPr>
              <w:t>4</w:t>
            </w:r>
            <w:r>
              <w:rPr>
                <w:rFonts w:hint="eastAsia"/>
                <w:sz w:val="21"/>
                <w:szCs w:val="21"/>
              </w:rPr>
              <w:t>)</w:t>
            </w:r>
            <w:r>
              <w:rPr>
                <w:rFonts w:hint="eastAsia"/>
                <w:sz w:val="21"/>
                <w:szCs w:val="21"/>
                <w:lang w:val="en-US" w:eastAsia="zh-CN"/>
              </w:rPr>
              <w:t>色调的影视表现</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sz w:val="21"/>
                <w:szCs w:val="21"/>
              </w:rPr>
              <w:t>(1)</w:t>
            </w:r>
            <w:r>
              <w:rPr>
                <w:rFonts w:hint="eastAsia"/>
                <w:sz w:val="21"/>
                <w:szCs w:val="21"/>
                <w:lang w:val="en-US" w:eastAsia="zh-CN"/>
              </w:rPr>
              <w:t>光的艺术功能营造画面造型效果</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w:t>
            </w:r>
            <w:r>
              <w:rPr>
                <w:rFonts w:hint="eastAsia"/>
                <w:sz w:val="21"/>
                <w:szCs w:val="21"/>
                <w:lang w:val="en-US" w:eastAsia="zh-CN"/>
              </w:rPr>
              <w:t>色彩表现力的技巧</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lang w:val="en-US" w:eastAsia="zh-CN"/>
              </w:rPr>
              <w:t>(3)色彩的选择和处理</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r>
      <w:tr>
        <w:tblPrEx>
          <w:tblCellMar>
            <w:top w:w="0" w:type="dxa"/>
            <w:left w:w="0" w:type="dxa"/>
            <w:bottom w:w="0" w:type="dxa"/>
            <w:right w:w="0" w:type="dxa"/>
          </w:tblCellMar>
        </w:tblPrEx>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lang w:val="en-US" w:eastAsia="zh-CN"/>
              </w:rPr>
              <w:t>影视镜头</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1</w:t>
            </w:r>
            <w:r>
              <w:rPr>
                <w:rFonts w:hint="eastAsia"/>
                <w:sz w:val="21"/>
                <w:szCs w:val="21"/>
              </w:rPr>
              <w:t>)影视镜头的职能</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2</w:t>
            </w:r>
            <w:r>
              <w:rPr>
                <w:rFonts w:hint="eastAsia"/>
                <w:sz w:val="21"/>
                <w:szCs w:val="21"/>
              </w:rPr>
              <w:t>)镜头视点的分类与运用</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3</w:t>
            </w:r>
            <w:r>
              <w:rPr>
                <w:rFonts w:hint="eastAsia"/>
                <w:sz w:val="21"/>
                <w:szCs w:val="21"/>
              </w:rPr>
              <w:t>)镜头的运动形式及各运动形式的功能表现</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rPr>
              <w:t>(</w:t>
            </w:r>
            <w:r>
              <w:rPr>
                <w:rFonts w:hint="eastAsia"/>
                <w:sz w:val="21"/>
                <w:szCs w:val="21"/>
                <w:lang w:val="en-US" w:eastAsia="zh-CN"/>
              </w:rPr>
              <w:t>4</w:t>
            </w:r>
            <w:r>
              <w:rPr>
                <w:rFonts w:hint="eastAsia"/>
                <w:sz w:val="21"/>
                <w:szCs w:val="21"/>
              </w:rPr>
              <w:t>)不同类型的长镜头的功能与美学特征</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sz w:val="21"/>
                <w:szCs w:val="21"/>
              </w:rPr>
              <w:t>(</w:t>
            </w:r>
            <w:r>
              <w:rPr>
                <w:rFonts w:hint="eastAsia"/>
                <w:sz w:val="21"/>
                <w:szCs w:val="21"/>
                <w:lang w:val="en-US" w:eastAsia="zh-CN"/>
              </w:rPr>
              <w:t>1</w:t>
            </w:r>
            <w:r>
              <w:rPr>
                <w:rFonts w:hint="eastAsia"/>
                <w:sz w:val="21"/>
                <w:szCs w:val="21"/>
              </w:rPr>
              <w:t>)摄影构图、光影运用和色彩搭配技巧</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)拍摄理想画面效果</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rPr>
              <w:t>(</w:t>
            </w:r>
            <w:r>
              <w:rPr>
                <w:rFonts w:hint="eastAsia"/>
                <w:sz w:val="21"/>
                <w:szCs w:val="21"/>
                <w:lang w:val="en-US" w:eastAsia="zh-CN"/>
              </w:rPr>
              <w:t>3</w:t>
            </w:r>
            <w:r>
              <w:rPr>
                <w:rFonts w:hint="eastAsia"/>
                <w:sz w:val="21"/>
                <w:szCs w:val="21"/>
              </w:rPr>
              <w:t>)镜头和角度创造画面构图</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lang w:val="en-US" w:eastAsia="zh-CN"/>
              </w:rPr>
              <w:t>场面调度</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1</w:t>
            </w:r>
            <w:r>
              <w:rPr>
                <w:rFonts w:hint="eastAsia"/>
                <w:sz w:val="21"/>
                <w:szCs w:val="21"/>
              </w:rPr>
              <w:t>)场面调度的概念、内容及功能</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2</w:t>
            </w:r>
            <w:r>
              <w:rPr>
                <w:rFonts w:hint="eastAsia"/>
                <w:sz w:val="21"/>
                <w:szCs w:val="21"/>
              </w:rPr>
              <w:t>)演员调度的主要内容和调度方式</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rPr>
              <w:t>(</w:t>
            </w:r>
            <w:r>
              <w:rPr>
                <w:rFonts w:hint="eastAsia"/>
                <w:sz w:val="21"/>
                <w:szCs w:val="21"/>
                <w:lang w:val="en-US" w:eastAsia="zh-CN"/>
              </w:rPr>
              <w:t>3</w:t>
            </w:r>
            <w:r>
              <w:rPr>
                <w:rFonts w:hint="eastAsia"/>
                <w:sz w:val="21"/>
                <w:szCs w:val="21"/>
              </w:rPr>
              <w:t>)固定镜头的调度与运动镜头的调度</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拍摄现场</w:t>
            </w:r>
            <w:r>
              <w:rPr>
                <w:rFonts w:hint="eastAsia"/>
                <w:sz w:val="21"/>
                <w:szCs w:val="21"/>
              </w:rPr>
              <w:t>场面调度</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default" w:eastAsia="宋体"/>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w:t>
            </w:r>
            <w:r>
              <w:rPr>
                <w:rFonts w:hint="eastAsia"/>
                <w:sz w:val="21"/>
                <w:szCs w:val="21"/>
                <w:lang w:val="en-US" w:eastAsia="zh-CN"/>
              </w:rPr>
              <w:t>鉴</w:t>
            </w:r>
            <w:r>
              <w:rPr>
                <w:rFonts w:hint="eastAsia"/>
                <w:sz w:val="21"/>
                <w:szCs w:val="21"/>
              </w:rPr>
              <w:t>影视作品</w:t>
            </w:r>
            <w:r>
              <w:rPr>
                <w:rFonts w:hint="eastAsia"/>
                <w:sz w:val="21"/>
                <w:szCs w:val="21"/>
                <w:lang w:val="en-US" w:eastAsia="zh-CN"/>
              </w:rPr>
              <w:t>中</w:t>
            </w:r>
            <w:r>
              <w:rPr>
                <w:rFonts w:hint="eastAsia"/>
                <w:sz w:val="21"/>
                <w:szCs w:val="21"/>
              </w:rPr>
              <w:t>场面调度</w:t>
            </w:r>
            <w:r>
              <w:rPr>
                <w:rFonts w:hint="eastAsia"/>
                <w:sz w:val="21"/>
                <w:szCs w:val="21"/>
                <w:lang w:val="en-US" w:eastAsia="zh-CN"/>
              </w:rPr>
              <w:t>的方法</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rPr>
              <w:t>(</w:t>
            </w:r>
            <w:r>
              <w:rPr>
                <w:rFonts w:hint="eastAsia"/>
                <w:sz w:val="21"/>
                <w:szCs w:val="21"/>
                <w:lang w:val="en-US" w:eastAsia="zh-CN"/>
              </w:rPr>
              <w:t>3</w:t>
            </w:r>
            <w:r>
              <w:rPr>
                <w:rFonts w:hint="eastAsia"/>
                <w:sz w:val="21"/>
                <w:szCs w:val="21"/>
              </w:rPr>
              <w:t>)视听语言分析能力和创新意识</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lang w:val="en-US" w:eastAsia="zh-CN"/>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lang w:val="en-US" w:eastAsia="zh-CN"/>
              </w:rPr>
              <w:t>构图</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sz w:val="21"/>
                <w:szCs w:val="21"/>
              </w:rPr>
            </w:pPr>
            <w:r>
              <w:rPr>
                <w:rFonts w:hint="eastAsia"/>
                <w:sz w:val="21"/>
                <w:szCs w:val="21"/>
              </w:rPr>
              <w:t>(</w:t>
            </w:r>
            <w:r>
              <w:rPr>
                <w:rFonts w:hint="eastAsia"/>
                <w:sz w:val="21"/>
                <w:szCs w:val="21"/>
                <w:lang w:val="en-US" w:eastAsia="zh-CN"/>
              </w:rPr>
              <w:t>1</w:t>
            </w:r>
            <w:r>
              <w:rPr>
                <w:rFonts w:hint="eastAsia"/>
                <w:sz w:val="21"/>
                <w:szCs w:val="21"/>
              </w:rPr>
              <w:t>)影视构图概说</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sz w:val="21"/>
                <w:szCs w:val="21"/>
              </w:rPr>
            </w:pPr>
            <w:r>
              <w:rPr>
                <w:rFonts w:hint="eastAsia"/>
                <w:sz w:val="21"/>
                <w:szCs w:val="21"/>
              </w:rPr>
              <w:t>(</w:t>
            </w:r>
            <w:r>
              <w:rPr>
                <w:rFonts w:hint="eastAsia"/>
                <w:sz w:val="21"/>
                <w:szCs w:val="21"/>
                <w:lang w:val="en-US" w:eastAsia="zh-CN"/>
              </w:rPr>
              <w:t>2</w:t>
            </w:r>
            <w:r>
              <w:rPr>
                <w:rFonts w:hint="eastAsia"/>
                <w:sz w:val="21"/>
                <w:szCs w:val="21"/>
              </w:rPr>
              <w:t>)影视构图的基本内容</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sz w:val="21"/>
                <w:szCs w:val="21"/>
              </w:rPr>
            </w:pPr>
            <w:r>
              <w:rPr>
                <w:rFonts w:hint="eastAsia"/>
                <w:sz w:val="21"/>
                <w:szCs w:val="21"/>
              </w:rPr>
              <w:t>(</w:t>
            </w:r>
            <w:r>
              <w:rPr>
                <w:rFonts w:hint="eastAsia"/>
                <w:sz w:val="21"/>
                <w:szCs w:val="21"/>
                <w:lang w:val="en-US" w:eastAsia="zh-CN"/>
              </w:rPr>
              <w:t>3</w:t>
            </w:r>
            <w:r>
              <w:rPr>
                <w:rFonts w:hint="eastAsia"/>
                <w:sz w:val="21"/>
                <w:szCs w:val="21"/>
              </w:rPr>
              <w:t>)影视构图的造型元素</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eastAsia="宋体"/>
                <w:sz w:val="21"/>
                <w:szCs w:val="21"/>
                <w:lang w:val="en-US" w:eastAsia="zh-CN"/>
              </w:rPr>
            </w:pPr>
            <w:r>
              <w:rPr>
                <w:rFonts w:hint="eastAsia"/>
                <w:sz w:val="21"/>
                <w:szCs w:val="21"/>
              </w:rPr>
              <w:t>(</w:t>
            </w:r>
            <w:r>
              <w:rPr>
                <w:rFonts w:hint="eastAsia"/>
                <w:sz w:val="21"/>
                <w:szCs w:val="21"/>
                <w:lang w:val="en-US" w:eastAsia="zh-CN"/>
              </w:rPr>
              <w:t>4</w:t>
            </w:r>
            <w:r>
              <w:rPr>
                <w:rFonts w:hint="eastAsia"/>
                <w:sz w:val="21"/>
                <w:szCs w:val="21"/>
              </w:rPr>
              <w:t>)影视构图的基本原则</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sz w:val="21"/>
                <w:szCs w:val="21"/>
              </w:rPr>
            </w:pPr>
            <w:r>
              <w:rPr>
                <w:rFonts w:hint="eastAsia"/>
                <w:sz w:val="21"/>
                <w:szCs w:val="21"/>
              </w:rPr>
              <w:t>(1)分析和评价构图</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sz w:val="21"/>
                <w:szCs w:val="21"/>
              </w:rPr>
            </w:pPr>
            <w:r>
              <w:rPr>
                <w:rFonts w:hint="eastAsia"/>
                <w:sz w:val="21"/>
                <w:szCs w:val="21"/>
              </w:rPr>
              <w:t>(2)运用构图原则创作作品</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sz w:val="21"/>
                <w:szCs w:val="21"/>
              </w:rPr>
            </w:pPr>
            <w:r>
              <w:rPr>
                <w:rFonts w:hint="eastAsia"/>
                <w:sz w:val="21"/>
                <w:szCs w:val="21"/>
              </w:rPr>
              <w:t>(3)运用构图技巧解决问题</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rPr>
              <w:t>(4)发现和运用构图风格</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sz w:val="21"/>
                <w:szCs w:val="21"/>
                <w:lang w:eastAsia="zh-CN"/>
              </w:rPr>
            </w:pPr>
            <w:r>
              <w:rPr>
                <w:rFonts w:hint="eastAsia"/>
                <w:sz w:val="21"/>
                <w:szCs w:val="21"/>
                <w:lang w:val="en-US" w:eastAsia="zh-CN"/>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lang w:val="en-US" w:eastAsia="zh-CN"/>
              </w:rPr>
              <w:t>声音和画面</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both"/>
              <w:textAlignment w:val="auto"/>
              <w:rPr>
                <w:rFonts w:hint="eastAsia"/>
                <w:sz w:val="21"/>
                <w:szCs w:val="21"/>
              </w:rPr>
            </w:pPr>
            <w:r>
              <w:rPr>
                <w:rFonts w:hint="eastAsia"/>
                <w:sz w:val="21"/>
                <w:szCs w:val="21"/>
              </w:rPr>
              <w:t>(</w:t>
            </w:r>
            <w:r>
              <w:rPr>
                <w:rFonts w:hint="eastAsia"/>
                <w:sz w:val="21"/>
                <w:szCs w:val="21"/>
                <w:lang w:val="en-US" w:eastAsia="zh-CN"/>
              </w:rPr>
              <w:t>1</w:t>
            </w:r>
            <w:r>
              <w:rPr>
                <w:rFonts w:hint="eastAsia"/>
                <w:sz w:val="21"/>
                <w:szCs w:val="21"/>
              </w:rPr>
              <w:t>)声音对影视作品的重要性和声音的特性</w:t>
            </w:r>
          </w:p>
          <w:p>
            <w:pPr>
              <w:pStyle w:val="2"/>
              <w:keepNext w:val="0"/>
              <w:keepLines w:val="0"/>
              <w:pageBreakBefore w:val="0"/>
              <w:kinsoku/>
              <w:wordWrap/>
              <w:overflowPunct/>
              <w:topLinePunct w:val="0"/>
              <w:autoSpaceDE/>
              <w:autoSpaceDN/>
              <w:bidi w:val="0"/>
              <w:adjustRightInd/>
              <w:snapToGrid/>
              <w:spacing w:line="240" w:lineRule="auto"/>
              <w:jc w:val="both"/>
              <w:textAlignment w:val="auto"/>
              <w:rPr>
                <w:rFonts w:hint="eastAsia"/>
                <w:sz w:val="21"/>
                <w:szCs w:val="21"/>
              </w:rPr>
            </w:pPr>
            <w:r>
              <w:rPr>
                <w:rFonts w:hint="eastAsia"/>
                <w:sz w:val="21"/>
                <w:szCs w:val="21"/>
              </w:rPr>
              <w:t>(</w:t>
            </w:r>
            <w:r>
              <w:rPr>
                <w:rFonts w:hint="eastAsia"/>
                <w:sz w:val="21"/>
                <w:szCs w:val="21"/>
                <w:lang w:val="en-US" w:eastAsia="zh-CN"/>
              </w:rPr>
              <w:t>2</w:t>
            </w:r>
            <w:r>
              <w:rPr>
                <w:rFonts w:hint="eastAsia"/>
                <w:sz w:val="21"/>
                <w:szCs w:val="21"/>
              </w:rPr>
              <w:t>)人声、音响和音乐的分类及功能</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sz w:val="21"/>
                <w:szCs w:val="21"/>
              </w:rPr>
            </w:pPr>
            <w:r>
              <w:rPr>
                <w:rFonts w:hint="eastAsia"/>
                <w:sz w:val="21"/>
                <w:szCs w:val="21"/>
              </w:rPr>
              <w:t>(</w:t>
            </w:r>
            <w:r>
              <w:rPr>
                <w:rFonts w:hint="eastAsia"/>
                <w:sz w:val="21"/>
                <w:szCs w:val="21"/>
                <w:lang w:val="en-US" w:eastAsia="zh-CN"/>
              </w:rPr>
              <w:t>3</w:t>
            </w:r>
            <w:r>
              <w:rPr>
                <w:rFonts w:hint="eastAsia"/>
                <w:sz w:val="21"/>
                <w:szCs w:val="21"/>
              </w:rPr>
              <w:t>)声画同步、声画分离和声画对位的特点及作用</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both"/>
              <w:textAlignment w:val="auto"/>
              <w:rPr>
                <w:rFonts w:hint="default" w:eastAsia="宋体"/>
                <w:sz w:val="21"/>
                <w:szCs w:val="21"/>
                <w:lang w:val="en-US" w:eastAsia="zh-CN"/>
              </w:rPr>
            </w:pP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借鉴影视画面中声画处理的常用方法</w:t>
            </w:r>
          </w:p>
          <w:p>
            <w:pPr>
              <w:pStyle w:val="2"/>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eastAsia"/>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)声画同步、声画分离和声画对位</w:t>
            </w:r>
            <w:r>
              <w:rPr>
                <w:rFonts w:hint="eastAsia"/>
                <w:sz w:val="21"/>
                <w:szCs w:val="21"/>
                <w:lang w:val="en-US" w:eastAsia="zh-CN"/>
              </w:rPr>
              <w:t>的技巧</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r>
      <w:tr>
        <w:tblPrEx>
          <w:tblCellMar>
            <w:top w:w="0" w:type="dxa"/>
            <w:left w:w="0" w:type="dxa"/>
            <w:bottom w:w="0" w:type="dxa"/>
            <w:right w:w="0" w:type="dxa"/>
          </w:tblCellMar>
        </w:tblPrEx>
        <w:trPr>
          <w:trHeight w:val="991"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sz w:val="21"/>
                <w:szCs w:val="21"/>
                <w:lang w:eastAsia="zh-CN"/>
              </w:rPr>
            </w:pPr>
            <w:r>
              <w:rPr>
                <w:rFonts w:hint="eastAsia"/>
                <w:sz w:val="21"/>
                <w:szCs w:val="21"/>
                <w:lang w:val="en-US" w:eastAsia="zh-CN"/>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lang w:val="en-US" w:eastAsia="zh-CN"/>
              </w:rPr>
              <w:t>剪辑和蒙太奇</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1</w:t>
            </w:r>
            <w:r>
              <w:rPr>
                <w:rFonts w:hint="eastAsia"/>
                <w:sz w:val="21"/>
                <w:szCs w:val="21"/>
              </w:rPr>
              <w:t>)剪辑工作的主要内容</w:t>
            </w:r>
            <w:r>
              <w:rPr>
                <w:rFonts w:hint="eastAsia"/>
                <w:sz w:val="21"/>
                <w:szCs w:val="21"/>
                <w:lang w:val="en-US" w:eastAsia="zh-CN"/>
              </w:rPr>
              <w:t>及</w:t>
            </w:r>
            <w:r>
              <w:rPr>
                <w:rFonts w:hint="eastAsia"/>
                <w:sz w:val="21"/>
                <w:szCs w:val="21"/>
              </w:rPr>
              <w:t>经典的剪辑手法</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2</w:t>
            </w:r>
            <w:r>
              <w:rPr>
                <w:rFonts w:hint="eastAsia"/>
                <w:sz w:val="21"/>
                <w:szCs w:val="21"/>
              </w:rPr>
              <w:t>)蒙太奇的转场方式和句型</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rPr>
              <w:t>(</w:t>
            </w:r>
            <w:r>
              <w:rPr>
                <w:rFonts w:hint="eastAsia"/>
                <w:sz w:val="21"/>
                <w:szCs w:val="21"/>
                <w:lang w:val="en-US" w:eastAsia="zh-CN"/>
              </w:rPr>
              <w:t>3</w:t>
            </w:r>
            <w:r>
              <w:rPr>
                <w:rFonts w:hint="eastAsia"/>
                <w:sz w:val="21"/>
                <w:szCs w:val="21"/>
              </w:rPr>
              <w:t>)叙事蒙太奇和表现蒙太奇的功能(</w:t>
            </w:r>
            <w:r>
              <w:rPr>
                <w:rFonts w:hint="eastAsia"/>
                <w:sz w:val="21"/>
                <w:szCs w:val="21"/>
                <w:lang w:val="en-US" w:eastAsia="zh-CN"/>
              </w:rPr>
              <w:t>4</w:t>
            </w:r>
            <w:r>
              <w:rPr>
                <w:rFonts w:hint="eastAsia"/>
                <w:sz w:val="21"/>
                <w:szCs w:val="21"/>
              </w:rPr>
              <w:t>)影片中各种蒙太奇的作用</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lang w:val="en-US" w:eastAsia="zh-CN"/>
              </w:rPr>
            </w:pP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把握</w:t>
            </w:r>
            <w:r>
              <w:rPr>
                <w:rFonts w:hint="eastAsia"/>
                <w:sz w:val="21"/>
                <w:szCs w:val="21"/>
              </w:rPr>
              <w:t>素材的质量和适用性</w:t>
            </w:r>
            <w:r>
              <w:rPr>
                <w:rFonts w:hint="eastAsia"/>
                <w:sz w:val="21"/>
                <w:szCs w:val="21"/>
                <w:lang w:eastAsia="zh-CN"/>
              </w:rPr>
              <w:t>，</w:t>
            </w:r>
            <w:r>
              <w:rPr>
                <w:rFonts w:hint="eastAsia"/>
                <w:sz w:val="21"/>
                <w:szCs w:val="21"/>
                <w:lang w:val="en-US" w:eastAsia="zh-CN"/>
              </w:rPr>
              <w:t>提升</w:t>
            </w:r>
            <w:r>
              <w:rPr>
                <w:rFonts w:hint="eastAsia"/>
                <w:sz w:val="21"/>
                <w:szCs w:val="21"/>
              </w:rPr>
              <w:t>素材选择和筛选</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default" w:eastAsia="宋体"/>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)音效和背景音乐</w:t>
            </w:r>
            <w:r>
              <w:rPr>
                <w:rFonts w:hint="eastAsia"/>
                <w:sz w:val="21"/>
                <w:szCs w:val="21"/>
                <w:lang w:val="en-US" w:eastAsia="zh-CN"/>
              </w:rPr>
              <w:t>的技巧</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lang w:val="en-US" w:eastAsia="zh-CN"/>
              </w:rPr>
              <w:t>(3)调色技术</w:t>
            </w: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sz w:val="21"/>
                <w:szCs w:val="21"/>
                <w:lang w:val="en-US" w:eastAsia="zh-CN"/>
              </w:rPr>
            </w:pPr>
            <w:r>
              <w:rPr>
                <w:rFonts w:hint="eastAsia"/>
                <w:sz w:val="21"/>
                <w:szCs w:val="21"/>
                <w:lang w:val="en-US" w:eastAsia="zh-CN"/>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影视叙事</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1</w:t>
            </w:r>
            <w:r>
              <w:rPr>
                <w:rFonts w:hint="eastAsia"/>
                <w:sz w:val="21"/>
                <w:szCs w:val="21"/>
              </w:rPr>
              <w:t>)情节、线索和视听造型对叙事的影响</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sz w:val="21"/>
                <w:szCs w:val="21"/>
              </w:rPr>
            </w:pPr>
            <w:r>
              <w:rPr>
                <w:rFonts w:hint="eastAsia"/>
                <w:sz w:val="21"/>
                <w:szCs w:val="21"/>
              </w:rPr>
              <w:t>(</w:t>
            </w:r>
            <w:r>
              <w:rPr>
                <w:rFonts w:hint="eastAsia"/>
                <w:sz w:val="21"/>
                <w:szCs w:val="21"/>
                <w:lang w:val="en-US" w:eastAsia="zh-CN"/>
              </w:rPr>
              <w:t>2</w:t>
            </w:r>
            <w:r>
              <w:rPr>
                <w:rFonts w:hint="eastAsia"/>
                <w:sz w:val="21"/>
                <w:szCs w:val="21"/>
              </w:rPr>
              <w:t>)因果式线性结构、交织对比式结构、缀合式团块结构、回环式套层结构和梦幻式复调结构等叙事结构的功能及特点</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sz w:val="21"/>
                <w:szCs w:val="21"/>
              </w:rPr>
            </w:pPr>
            <w:r>
              <w:rPr>
                <w:rFonts w:hint="eastAsia"/>
                <w:sz w:val="21"/>
                <w:szCs w:val="21"/>
              </w:rPr>
              <w:t>(</w:t>
            </w:r>
            <w:r>
              <w:rPr>
                <w:rFonts w:hint="eastAsia"/>
                <w:sz w:val="21"/>
                <w:szCs w:val="21"/>
                <w:lang w:val="en-US" w:eastAsia="zh-CN"/>
              </w:rPr>
              <w:t>1</w:t>
            </w:r>
            <w:r>
              <w:rPr>
                <w:rFonts w:hint="eastAsia"/>
                <w:sz w:val="21"/>
                <w:szCs w:val="21"/>
              </w:rPr>
              <w:t>)影视叙事故事结构、情节发展、角色塑造的基本原理</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default" w:eastAsia="宋体"/>
                <w:sz w:val="21"/>
                <w:szCs w:val="21"/>
                <w:lang w:val="en-US" w:eastAsia="zh-CN"/>
              </w:rPr>
            </w:pPr>
            <w:r>
              <w:rPr>
                <w:rFonts w:hint="eastAsia"/>
                <w:sz w:val="21"/>
                <w:szCs w:val="21"/>
              </w:rPr>
              <w:t>(</w:t>
            </w:r>
            <w:r>
              <w:rPr>
                <w:rFonts w:hint="eastAsia"/>
                <w:sz w:val="21"/>
                <w:szCs w:val="21"/>
                <w:lang w:val="en-US" w:eastAsia="zh-CN"/>
              </w:rPr>
              <w:t>2</w:t>
            </w:r>
            <w:r>
              <w:rPr>
                <w:rFonts w:hint="eastAsia"/>
                <w:sz w:val="21"/>
                <w:szCs w:val="21"/>
              </w:rPr>
              <w:t>)叙事手法</w:t>
            </w:r>
            <w:r>
              <w:rPr>
                <w:rFonts w:hint="eastAsia"/>
                <w:sz w:val="21"/>
                <w:szCs w:val="21"/>
                <w:lang w:val="en-US" w:eastAsia="zh-CN"/>
              </w:rPr>
              <w:t>的技巧</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sz w:val="21"/>
                <w:szCs w:val="21"/>
              </w:rPr>
            </w:pPr>
            <w:r>
              <w:rPr>
                <w:rFonts w:hint="eastAsia"/>
                <w:sz w:val="21"/>
                <w:szCs w:val="21"/>
              </w:rPr>
              <w:t>(</w:t>
            </w:r>
            <w:r>
              <w:rPr>
                <w:rFonts w:hint="eastAsia"/>
                <w:sz w:val="21"/>
                <w:szCs w:val="21"/>
                <w:lang w:val="en-US" w:eastAsia="zh-CN"/>
              </w:rPr>
              <w:t>3</w:t>
            </w:r>
            <w:r>
              <w:rPr>
                <w:rFonts w:hint="eastAsia"/>
                <w:sz w:val="21"/>
                <w:szCs w:val="21"/>
              </w:rPr>
              <w:t>)</w:t>
            </w:r>
            <w:r>
              <w:rPr>
                <w:rFonts w:hint="eastAsia"/>
                <w:sz w:val="21"/>
                <w:szCs w:val="21"/>
                <w:lang w:val="en-US" w:eastAsia="zh-CN"/>
              </w:rPr>
              <w:t>独立完成</w:t>
            </w:r>
            <w:r>
              <w:rPr>
                <w:rFonts w:hint="eastAsia"/>
                <w:sz w:val="21"/>
                <w:szCs w:val="21"/>
              </w:rPr>
              <w:t>剧本创作</w:t>
            </w:r>
          </w:p>
        </w:tc>
      </w:tr>
    </w:tbl>
    <w:p>
      <w:pPr>
        <w:keepNext w:val="0"/>
        <w:keepLines w:val="0"/>
        <w:pageBreakBefore w:val="0"/>
        <w:kinsoku/>
        <w:wordWrap/>
        <w:overflowPunct/>
        <w:topLinePunct w:val="0"/>
        <w:autoSpaceDE/>
        <w:autoSpaceDN/>
        <w:bidi w:val="0"/>
        <w:adjustRightInd/>
        <w:snapToGrid/>
        <w:spacing w:line="240" w:lineRule="auto"/>
        <w:ind w:firstLine="454"/>
        <w:textAlignment w:val="auto"/>
      </w:pP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（二）考核方式</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本课程采用过程考核、理论考核、技能考核方式进行。</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1.过程考核：占课程总评成绩的40%。包括学生到课、课堂交流、实训练习、平时作业、阶段测练、期中考试等环节，由任课教师在课程教学过程中实施与评定；</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2.理论考核：占课程总评成绩的20%。由教研室在课程结束时组织实施，或在课程教学过程中分阶段实施；</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3.技能考核：占课程总评成绩的40%。由教研室制定技能考核方案，在课程结束或课程教学过程中分阶段，采用分组或个人抽签方式实施。</w:t>
      </w:r>
    </w:p>
    <w:p>
      <w:pPr>
        <w:keepNext w:val="0"/>
        <w:keepLines w:val="0"/>
        <w:pageBreakBefore w:val="0"/>
        <w:kinsoku/>
        <w:wordWrap/>
        <w:overflowPunct/>
        <w:topLinePunct w:val="0"/>
        <w:autoSpaceDE/>
        <w:autoSpaceDN/>
        <w:bidi w:val="0"/>
        <w:adjustRightInd/>
        <w:snapToGrid/>
        <w:spacing w:line="240" w:lineRule="auto"/>
        <w:ind w:firstLine="454"/>
        <w:textAlignment w:val="auto"/>
      </w:pPr>
      <w:bookmarkStart w:id="9" w:name="_Toc144476174"/>
      <w:r>
        <w:rPr>
          <w:rFonts w:hint="eastAsia"/>
        </w:rPr>
        <w:t>七、实施建议</w:t>
      </w:r>
      <w:bookmarkEnd w:id="9"/>
    </w:p>
    <w:p>
      <w:pPr>
        <w:keepNext w:val="0"/>
        <w:keepLines w:val="0"/>
        <w:pageBreakBefore w:val="0"/>
        <w:widowControl/>
        <w:kinsoku/>
        <w:wordWrap/>
        <w:overflowPunct/>
        <w:topLinePunct w:val="0"/>
        <w:autoSpaceDE/>
        <w:autoSpaceDN/>
        <w:bidi w:val="0"/>
        <w:adjustRightInd/>
        <w:snapToGrid/>
        <w:spacing w:line="240" w:lineRule="auto"/>
        <w:ind w:firstLine="456" w:firstLineChars="200"/>
        <w:textAlignment w:val="auto"/>
        <w:rPr>
          <w:rFonts w:ascii="宋体" w:hAnsi="宋体" w:cs="宋体"/>
          <w:bCs/>
          <w:color w:val="000000"/>
          <w:kern w:val="0"/>
          <w:szCs w:val="21"/>
        </w:rPr>
      </w:pPr>
      <w:r>
        <w:rPr>
          <w:rFonts w:hint="eastAsia" w:ascii="宋体" w:hAnsi="宋体" w:cs="宋体"/>
          <w:bCs/>
          <w:color w:val="000000"/>
          <w:kern w:val="0"/>
          <w:szCs w:val="21"/>
        </w:rPr>
        <w:t>（一）教材编写与使用选择</w:t>
      </w:r>
    </w:p>
    <w:p>
      <w:pPr>
        <w:keepNext w:val="0"/>
        <w:keepLines w:val="0"/>
        <w:pageBreakBefore w:val="0"/>
        <w:widowControl/>
        <w:kinsoku/>
        <w:wordWrap/>
        <w:overflowPunct/>
        <w:topLinePunct w:val="0"/>
        <w:autoSpaceDE/>
        <w:autoSpaceDN/>
        <w:bidi w:val="0"/>
        <w:adjustRightInd/>
        <w:snapToGrid/>
        <w:spacing w:line="240" w:lineRule="auto"/>
        <w:ind w:firstLine="456" w:firstLineChars="200"/>
        <w:textAlignment w:val="auto"/>
        <w:rPr>
          <w:rFonts w:hint="eastAsia"/>
        </w:rPr>
      </w:pPr>
      <w:r>
        <w:rPr>
          <w:rFonts w:hint="eastAsia"/>
          <w:lang w:val="en-US" w:eastAsia="zh-CN"/>
        </w:rPr>
        <w:t>选用</w:t>
      </w:r>
      <w:r>
        <w:rPr>
          <w:rFonts w:hint="eastAsia"/>
        </w:rPr>
        <w:t>高等院校艺术学门类</w:t>
      </w:r>
      <w:r>
        <w:rPr>
          <w:rFonts w:hint="eastAsia"/>
          <w:lang w:eastAsia="zh-CN"/>
        </w:rPr>
        <w:t>“</w:t>
      </w:r>
      <w:r>
        <w:rPr>
          <w:rFonts w:hint="eastAsia"/>
        </w:rPr>
        <w:t>十四五</w:t>
      </w:r>
      <w:r>
        <w:rPr>
          <w:rFonts w:hint="eastAsia"/>
          <w:lang w:eastAsia="zh-CN"/>
        </w:rPr>
        <w:t>”</w:t>
      </w:r>
      <w:r>
        <w:rPr>
          <w:rFonts w:hint="eastAsia"/>
        </w:rPr>
        <w:t>规划教材</w:t>
      </w:r>
      <w:r>
        <w:rPr>
          <w:rFonts w:hint="eastAsia" w:ascii="宋体" w:hAnsi="宋体" w:cs="宋体"/>
          <w:bCs/>
          <w:color w:val="000000"/>
          <w:kern w:val="36"/>
          <w:szCs w:val="21"/>
        </w:rPr>
        <w:t xml:space="preserve"> 陈丹丹编. 《</w:t>
      </w:r>
      <w:r>
        <w:rPr>
          <w:rFonts w:hint="eastAsia" w:cs="宋体"/>
          <w:bCs/>
          <w:color w:val="000000"/>
          <w:kern w:val="36"/>
          <w:szCs w:val="21"/>
          <w:lang w:val="en-US" w:eastAsia="zh-CN"/>
        </w:rPr>
        <w:t>视听语言</w:t>
      </w:r>
      <w:r>
        <w:rPr>
          <w:rFonts w:hint="eastAsia" w:ascii="宋体" w:hAnsi="宋体" w:cs="宋体"/>
          <w:bCs/>
          <w:color w:val="000000"/>
          <w:kern w:val="36"/>
          <w:szCs w:val="21"/>
        </w:rPr>
        <w:t>》. 武汉：华中科技大</w:t>
      </w:r>
      <w:bookmarkStart w:id="12" w:name="_GoBack"/>
      <w:bookmarkEnd w:id="12"/>
      <w:r>
        <w:rPr>
          <w:rFonts w:hint="eastAsia" w:ascii="宋体" w:hAnsi="宋体" w:cs="宋体"/>
          <w:bCs/>
          <w:color w:val="000000"/>
          <w:kern w:val="36"/>
          <w:szCs w:val="21"/>
        </w:rPr>
        <w:t>学出版社</w:t>
      </w:r>
      <w:r>
        <w:rPr>
          <w:rFonts w:hint="eastAsia" w:cs="宋体"/>
          <w:bCs/>
          <w:color w:val="000000"/>
          <w:kern w:val="36"/>
          <w:szCs w:val="21"/>
          <w:lang w:eastAsia="zh-CN"/>
        </w:rPr>
        <w:t>，</w:t>
      </w:r>
      <w:r>
        <w:rPr>
          <w:rFonts w:hint="eastAsia" w:ascii="宋体" w:hAnsi="宋体" w:cs="宋体"/>
          <w:bCs/>
          <w:color w:val="000000"/>
          <w:kern w:val="36"/>
          <w:szCs w:val="21"/>
        </w:rPr>
        <w:t>2021.0</w:t>
      </w:r>
      <w:r>
        <w:rPr>
          <w:rFonts w:hint="eastAsia" w:cs="宋体"/>
          <w:bCs/>
          <w:color w:val="000000"/>
          <w:kern w:val="36"/>
          <w:szCs w:val="21"/>
          <w:lang w:val="en-US" w:eastAsia="zh-CN"/>
        </w:rPr>
        <w:t>3</w:t>
      </w:r>
      <w:r>
        <w:rPr>
          <w:rFonts w:hint="eastAsia" w:ascii="宋体" w:hAnsi="宋体" w:cs="宋体"/>
          <w:bCs/>
          <w:color w:val="000000"/>
          <w:kern w:val="36"/>
          <w:szCs w:val="21"/>
        </w:rPr>
        <w:t>.</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（二）教学方法与手段</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1.教学方法：</w:t>
      </w:r>
    </w:p>
    <w:p>
      <w:pPr>
        <w:keepNext w:val="0"/>
        <w:keepLines w:val="0"/>
        <w:pageBreakBefore w:val="0"/>
        <w:kinsoku/>
        <w:wordWrap/>
        <w:overflowPunct/>
        <w:topLinePunct w:val="0"/>
        <w:autoSpaceDE/>
        <w:autoSpaceDN/>
        <w:bidi w:val="0"/>
        <w:adjustRightInd/>
        <w:snapToGrid/>
        <w:spacing w:line="240" w:lineRule="auto"/>
        <w:ind w:firstLine="454"/>
        <w:textAlignment w:val="auto"/>
      </w:pPr>
      <w:bookmarkStart w:id="10" w:name="_Hlk140358385"/>
      <w:r>
        <w:rPr>
          <w:rFonts w:hint="eastAsia"/>
        </w:rPr>
        <w:t>课程根据不同教学内容主要采用以下教学方式。</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（1）传递-接受式： 教师以讲授方式向学生传递教学内容，强调教师的指导作用，学生可以在课堂上接受大量的理论知识；</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（2）问题-探究式： 教师抛出课程案例， 以服装问题为线索，学生通过思考、实践、小组讨论等方式探究解决问题的方法，重点培养学生的学习能力和合作精神；</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（3）示范-模仿式： 采用在实践技能教学上，通过老师的示范，学生观看后动手操作的方式，锻炼学生技能，达到教学目的。</w:t>
      </w:r>
      <w:bookmarkEnd w:id="10"/>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2.教学手段：</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本课程根据不同教学内容采用课堂多媒体教学、线上网络教学、实训室实践教学等多种教学手段。</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（三）课程资源开发与利用</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通过浏览网络精品课程，更有针对性地学习自己感兴趣的内容。</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1.学银在线：视听语言</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rPr>
      </w:pPr>
      <w:r>
        <w:rPr>
          <w:rFonts w:hint="eastAsia"/>
        </w:rPr>
        <w:t>https://www.xueyinonline.com/detail/236035371</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lang w:val="en-US" w:eastAsia="zh-CN"/>
        </w:rPr>
        <w:t>2</w:t>
      </w:r>
      <w:r>
        <w:rPr>
          <w:rFonts w:hint="eastAsia"/>
        </w:rPr>
        <w:t>.学银在线：视听语言（2023年秋季）</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rPr>
      </w:pPr>
      <w:r>
        <w:rPr>
          <w:rFonts w:hint="eastAsia"/>
        </w:rPr>
        <w:t>https://www.xueyinonline.com/detail/236218459</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lang w:val="en-US" w:eastAsia="zh-CN"/>
        </w:rPr>
        <w:t>3</w:t>
      </w:r>
      <w:r>
        <w:rPr>
          <w:rFonts w:hint="eastAsia"/>
        </w:rPr>
        <w:t>.学银在线：视听语言与剪辑（2023年秋季学期）</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lang w:val="en-US" w:eastAsia="zh-CN"/>
        </w:rPr>
      </w:pPr>
      <w:r>
        <w:rPr>
          <w:rFonts w:hint="eastAsia"/>
          <w:lang w:val="en-US" w:eastAsia="zh-CN"/>
        </w:rPr>
        <w:t>https://www.xueyinonline.com/detail/236266231</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lang w:val="en-US" w:eastAsia="zh-CN"/>
        </w:rPr>
        <w:t>4</w:t>
      </w:r>
      <w:r>
        <w:rPr>
          <w:rFonts w:hint="eastAsia"/>
        </w:rPr>
        <w:t>.中国大学 MOOC：</w:t>
      </w:r>
      <w:r>
        <w:rPr>
          <w:rFonts w:hint="eastAsia"/>
          <w:lang w:val="en-US" w:eastAsia="zh-CN"/>
        </w:rPr>
        <w:t>视听语言</w:t>
      </w:r>
      <w:r>
        <w:rPr>
          <w:rFonts w:hint="eastAsia"/>
        </w:rPr>
        <w:t>https://www.icourse163.org/course/NCU-1206613809?from=searchPage&amp;outVendor=zw_mooc_pcssjg_</w:t>
      </w:r>
    </w:p>
    <w:p>
      <w:pPr>
        <w:keepNext w:val="0"/>
        <w:keepLines w:val="0"/>
        <w:pageBreakBefore w:val="0"/>
        <w:kinsoku/>
        <w:wordWrap/>
        <w:overflowPunct/>
        <w:topLinePunct w:val="0"/>
        <w:autoSpaceDE/>
        <w:autoSpaceDN/>
        <w:bidi w:val="0"/>
        <w:adjustRightInd/>
        <w:snapToGrid/>
        <w:spacing w:line="240" w:lineRule="auto"/>
        <w:ind w:firstLine="454"/>
        <w:textAlignment w:val="auto"/>
      </w:pPr>
      <w:bookmarkStart w:id="11" w:name="_Toc144476175"/>
      <w:r>
        <w:rPr>
          <w:rFonts w:hint="eastAsia"/>
        </w:rPr>
        <w:t>八、编制说明</w:t>
      </w:r>
      <w:bookmarkEnd w:id="11"/>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编写人：</w:t>
      </w:r>
      <w:r>
        <w:rPr>
          <w:rFonts w:hint="eastAsia"/>
          <w:lang w:val="en-US" w:eastAsia="zh-CN"/>
        </w:rPr>
        <w:t>曾诗雨</w:t>
      </w:r>
      <w:r>
        <w:rPr>
          <w:rFonts w:hint="eastAsia"/>
        </w:rPr>
        <w:t xml:space="preserve">  </w:t>
      </w:r>
      <w:r>
        <w:rPr>
          <w:rFonts w:hint="eastAsia"/>
          <w:lang w:val="en-US" w:eastAsia="zh-CN"/>
        </w:rPr>
        <w:t>教师</w:t>
      </w:r>
      <w:r>
        <w:rPr>
          <w:rFonts w:hint="eastAsia"/>
        </w:rPr>
        <w:t xml:space="preserve">  赣西科技职业学院应急管理与艺术设计学院</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审核人：吴增抱  助教  赣西科技职业学院应急管理与艺术设计学院</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执行日：本标准从202</w:t>
      </w:r>
      <w:r>
        <w:rPr>
          <w:rFonts w:hint="eastAsia"/>
          <w:lang w:val="en-US" w:eastAsia="zh-CN"/>
        </w:rPr>
        <w:t>4</w:t>
      </w:r>
      <w:r>
        <w:rPr>
          <w:rFonts w:hint="eastAsia"/>
        </w:rPr>
        <w:t>年</w:t>
      </w:r>
      <w:r>
        <w:rPr>
          <w:rFonts w:hint="eastAsia"/>
          <w:lang w:val="en-US" w:eastAsia="zh-CN"/>
        </w:rPr>
        <w:t>3</w:t>
      </w:r>
      <w:r>
        <w:rPr>
          <w:rFonts w:hint="eastAsia"/>
        </w:rPr>
        <w:t>月起执行。</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200247B" w:usb2="00000009" w:usb3="00000000" w:csb0="200001FF" w:csb1="00000000"/>
  </w:font>
  <w:font w:name="思源黑体 CN Bold">
    <w:panose1 w:val="020B0800000000000000"/>
    <w:charset w:val="86"/>
    <w:family w:val="auto"/>
    <w:pitch w:val="default"/>
    <w:sig w:usb0="20000003" w:usb1="2ADF3C10" w:usb2="00000016" w:usb3="00000000" w:csb0="60060107"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0OTcyNzBmMjQ5YjQzYjNmODExMjk5MTY1ZWE4MzY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3A13DD"/>
    <w:rsid w:val="03B029CE"/>
    <w:rsid w:val="04F47CC8"/>
    <w:rsid w:val="0B2C766D"/>
    <w:rsid w:val="0D267094"/>
    <w:rsid w:val="0F477209"/>
    <w:rsid w:val="1090453F"/>
    <w:rsid w:val="13F27A1A"/>
    <w:rsid w:val="14B1436D"/>
    <w:rsid w:val="1570087D"/>
    <w:rsid w:val="17606A5A"/>
    <w:rsid w:val="183E5B03"/>
    <w:rsid w:val="19A704C2"/>
    <w:rsid w:val="19A741FA"/>
    <w:rsid w:val="1C6C12A7"/>
    <w:rsid w:val="1D3F3968"/>
    <w:rsid w:val="204C7DFA"/>
    <w:rsid w:val="21662F05"/>
    <w:rsid w:val="21ED3B45"/>
    <w:rsid w:val="22B967CD"/>
    <w:rsid w:val="22E110D2"/>
    <w:rsid w:val="22E2686B"/>
    <w:rsid w:val="230C0252"/>
    <w:rsid w:val="27173710"/>
    <w:rsid w:val="284D1368"/>
    <w:rsid w:val="2C2B3683"/>
    <w:rsid w:val="2C836567"/>
    <w:rsid w:val="2D8F2B32"/>
    <w:rsid w:val="2F634C98"/>
    <w:rsid w:val="2FD1167E"/>
    <w:rsid w:val="318E4980"/>
    <w:rsid w:val="335715E3"/>
    <w:rsid w:val="33B23743"/>
    <w:rsid w:val="349F4E09"/>
    <w:rsid w:val="37ED6C72"/>
    <w:rsid w:val="3801634D"/>
    <w:rsid w:val="397F73F1"/>
    <w:rsid w:val="3A933578"/>
    <w:rsid w:val="3B361965"/>
    <w:rsid w:val="3C7E2E74"/>
    <w:rsid w:val="44111519"/>
    <w:rsid w:val="44581671"/>
    <w:rsid w:val="47C7296F"/>
    <w:rsid w:val="48093144"/>
    <w:rsid w:val="4E195F1D"/>
    <w:rsid w:val="4F7905D1"/>
    <w:rsid w:val="527C510E"/>
    <w:rsid w:val="56562F98"/>
    <w:rsid w:val="58966C0D"/>
    <w:rsid w:val="58E757B0"/>
    <w:rsid w:val="5E15111B"/>
    <w:rsid w:val="5E410211"/>
    <w:rsid w:val="60556192"/>
    <w:rsid w:val="60F125FD"/>
    <w:rsid w:val="61EB04C1"/>
    <w:rsid w:val="63804BA4"/>
    <w:rsid w:val="65594967"/>
    <w:rsid w:val="662F23B5"/>
    <w:rsid w:val="695063C7"/>
    <w:rsid w:val="6AD077A7"/>
    <w:rsid w:val="6BB80929"/>
    <w:rsid w:val="6C29094A"/>
    <w:rsid w:val="6D5B17BF"/>
    <w:rsid w:val="6EED6302"/>
    <w:rsid w:val="71AC72D9"/>
    <w:rsid w:val="72942FF3"/>
    <w:rsid w:val="72AF5F7B"/>
    <w:rsid w:val="72C64246"/>
    <w:rsid w:val="74F44054"/>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31</TotalTime>
  <ScaleCrop>false</ScaleCrop>
  <LinksUpToDate>false</LinksUpToDate>
  <CharactersWithSpaces>117221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拼</cp:lastModifiedBy>
  <dcterms:modified xsi:type="dcterms:W3CDTF">2023-11-28T02:18:52Z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3319DA2F29374090A3585380917C4EE1_13</vt:lpwstr>
  </property>
</Properties>
</file>