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3B7C" w14:textId="236453A5" w:rsidR="00C510E5" w:rsidRDefault="00000000">
      <w:pPr>
        <w:pStyle w:val="3"/>
        <w:ind w:firstLine="617"/>
        <w:jc w:val="center"/>
        <w:rPr>
          <w:rFonts w:ascii="黑体" w:eastAsia="黑体" w:hAnsi="黑体" w:cs="黑体"/>
        </w:rPr>
      </w:pPr>
      <w:bookmarkStart w:id="0" w:name="_Toc144480526"/>
      <w:r>
        <w:rPr>
          <w:rFonts w:ascii="黑体" w:eastAsia="黑体" w:hAnsi="黑体" w:cs="黑体" w:hint="eastAsia"/>
        </w:rPr>
        <w:t>《</w:t>
      </w:r>
      <w:r w:rsidR="00B34D5E">
        <w:rPr>
          <w:rFonts w:ascii="黑体" w:eastAsia="黑体" w:hAnsi="黑体" w:hint="eastAsia"/>
        </w:rPr>
        <w:t>服装美学</w:t>
      </w:r>
      <w:r>
        <w:rPr>
          <w:rFonts w:ascii="黑体" w:eastAsia="黑体" w:hAnsi="黑体" w:cs="黑体" w:hint="eastAsia"/>
        </w:rPr>
        <w:t>》课程标准</w:t>
      </w:r>
      <w:bookmarkEnd w:id="0"/>
    </w:p>
    <w:p w14:paraId="3789C888" w14:textId="77777777" w:rsidR="00C510E5" w:rsidRDefault="00C510E5">
      <w:pPr>
        <w:ind w:firstLine="454"/>
      </w:pPr>
    </w:p>
    <w:p w14:paraId="3BDEE3FF" w14:textId="77777777" w:rsidR="00C510E5" w:rsidRDefault="00C510E5">
      <w:pPr>
        <w:ind w:firstLine="454"/>
      </w:pPr>
    </w:p>
    <w:p w14:paraId="70DD7843" w14:textId="77777777" w:rsidR="00C510E5" w:rsidRDefault="00C510E5">
      <w:pPr>
        <w:ind w:firstLine="454"/>
      </w:pPr>
    </w:p>
    <w:p w14:paraId="7B5B9F3E" w14:textId="77777777" w:rsidR="00C510E5" w:rsidRDefault="00000000">
      <w:pPr>
        <w:ind w:firstLine="454"/>
      </w:pPr>
      <w:bookmarkStart w:id="1" w:name="_Toc144476168"/>
      <w:r>
        <w:rPr>
          <w:rFonts w:hint="eastAsia"/>
        </w:rPr>
        <w:t>一、课程信息</w:t>
      </w:r>
      <w:bookmarkEnd w:id="1"/>
    </w:p>
    <w:p w14:paraId="308B014A" w14:textId="77777777" w:rsidR="006D2633" w:rsidRPr="000459DD" w:rsidRDefault="006D2633" w:rsidP="006D2633">
      <w:pPr>
        <w:ind w:firstLine="454"/>
      </w:pPr>
      <w:bookmarkStart w:id="2" w:name="_Toc144476169"/>
      <w:r w:rsidRPr="000459DD">
        <w:rPr>
          <w:rFonts w:hint="eastAsia"/>
        </w:rPr>
        <w:t>课程名称：</w:t>
      </w:r>
      <w:r>
        <w:rPr>
          <w:rFonts w:hint="eastAsia"/>
        </w:rPr>
        <w:t>服装美学</w:t>
      </w:r>
    </w:p>
    <w:p w14:paraId="5FBD4088" w14:textId="77777777" w:rsidR="006D2633" w:rsidRPr="000459DD" w:rsidRDefault="006D2633" w:rsidP="006D2633">
      <w:pPr>
        <w:ind w:firstLine="454"/>
      </w:pPr>
      <w:r w:rsidRPr="000459DD">
        <w:rPr>
          <w:rFonts w:hint="eastAsia"/>
        </w:rPr>
        <w:t>课程编码：</w:t>
      </w:r>
      <w:r>
        <w:t>480402042</w:t>
      </w:r>
    </w:p>
    <w:p w14:paraId="7A619AA3" w14:textId="77777777" w:rsidR="006D2633" w:rsidRPr="000459DD" w:rsidRDefault="006D2633" w:rsidP="006D2633">
      <w:pPr>
        <w:ind w:firstLine="454"/>
      </w:pPr>
      <w:r w:rsidRPr="000459DD">
        <w:rPr>
          <w:rFonts w:hint="eastAsia"/>
        </w:rPr>
        <w:t>适用专业：</w:t>
      </w:r>
      <w:r>
        <w:rPr>
          <w:rFonts w:hint="eastAsia"/>
        </w:rPr>
        <w:t>服装</w:t>
      </w:r>
      <w:r w:rsidRPr="000459DD">
        <w:rPr>
          <w:rFonts w:hint="eastAsia"/>
        </w:rPr>
        <w:t>设计</w:t>
      </w:r>
      <w:r>
        <w:rPr>
          <w:rFonts w:hint="eastAsia"/>
        </w:rPr>
        <w:t>与工艺</w:t>
      </w:r>
    </w:p>
    <w:p w14:paraId="0D765B60" w14:textId="77777777" w:rsidR="006D2633" w:rsidRPr="000459DD" w:rsidRDefault="006D2633" w:rsidP="006D2633">
      <w:pPr>
        <w:ind w:firstLine="454"/>
      </w:pPr>
      <w:r w:rsidRPr="000459DD">
        <w:rPr>
          <w:rFonts w:hint="eastAsia"/>
        </w:rPr>
        <w:t>课程学时：</w:t>
      </w:r>
      <w:r>
        <w:t>36</w:t>
      </w:r>
      <w:r w:rsidRPr="000459DD">
        <w:t>学时</w:t>
      </w:r>
    </w:p>
    <w:p w14:paraId="109C249B" w14:textId="77777777" w:rsidR="006D2633" w:rsidRPr="000459DD" w:rsidRDefault="006D2633" w:rsidP="006D2633">
      <w:pPr>
        <w:ind w:firstLine="454"/>
      </w:pPr>
      <w:r w:rsidRPr="000459DD">
        <w:rPr>
          <w:rFonts w:hint="eastAsia"/>
        </w:rPr>
        <w:t>课程学分：</w:t>
      </w:r>
      <w:r>
        <w:t>2</w:t>
      </w:r>
      <w:r w:rsidRPr="000459DD">
        <w:t>学分</w:t>
      </w:r>
    </w:p>
    <w:p w14:paraId="0983EB4E" w14:textId="77777777" w:rsidR="00C510E5" w:rsidRDefault="00000000">
      <w:pPr>
        <w:ind w:firstLine="454"/>
      </w:pPr>
      <w:r>
        <w:rPr>
          <w:rFonts w:hint="eastAsia"/>
        </w:rPr>
        <w:t>二、课程定位</w:t>
      </w:r>
      <w:bookmarkEnd w:id="2"/>
    </w:p>
    <w:p w14:paraId="24E6B241" w14:textId="77777777" w:rsidR="00C510E5" w:rsidRDefault="00000000">
      <w:pPr>
        <w:ind w:firstLine="454"/>
      </w:pPr>
      <w:r>
        <w:rPr>
          <w:rFonts w:hint="eastAsia"/>
        </w:rPr>
        <w:t>（一）课程性质</w:t>
      </w:r>
    </w:p>
    <w:p w14:paraId="08CD99A3" w14:textId="77777777" w:rsidR="006D2633" w:rsidRPr="000459DD" w:rsidRDefault="006D2633" w:rsidP="006D2633">
      <w:pPr>
        <w:ind w:firstLine="454"/>
      </w:pPr>
      <w:r w:rsidRPr="000459DD">
        <w:rPr>
          <w:rFonts w:hint="eastAsia"/>
        </w:rPr>
        <w:t>本课程是</w:t>
      </w:r>
      <w:r>
        <w:rPr>
          <w:rFonts w:hint="eastAsia"/>
        </w:rPr>
        <w:t>服装</w:t>
      </w:r>
      <w:r w:rsidRPr="000459DD">
        <w:rPr>
          <w:rFonts w:hint="eastAsia"/>
        </w:rPr>
        <w:t>设计</w:t>
      </w:r>
      <w:r>
        <w:rPr>
          <w:rFonts w:hint="eastAsia"/>
        </w:rPr>
        <w:t>与工艺</w:t>
      </w:r>
      <w:r w:rsidRPr="000459DD">
        <w:rPr>
          <w:rFonts w:hint="eastAsia"/>
        </w:rPr>
        <w:t>必修的一门专业</w:t>
      </w:r>
      <w:r>
        <w:rPr>
          <w:rFonts w:hint="eastAsia"/>
        </w:rPr>
        <w:t>基础</w:t>
      </w:r>
      <w:r w:rsidRPr="000459DD">
        <w:rPr>
          <w:rFonts w:hint="eastAsia"/>
        </w:rPr>
        <w:t>课程。本课程</w:t>
      </w:r>
      <w:r>
        <w:rPr>
          <w:rFonts w:hint="eastAsia"/>
        </w:rPr>
        <w:t>前置课程有</w:t>
      </w:r>
      <w:r w:rsidRPr="000459DD">
        <w:rPr>
          <w:rFonts w:hint="eastAsia"/>
        </w:rPr>
        <w:t>：</w:t>
      </w:r>
      <w:r>
        <w:rPr>
          <w:rFonts w:hint="eastAsia"/>
        </w:rPr>
        <w:t>中外服装史</w:t>
      </w:r>
      <w:r w:rsidRPr="000459DD">
        <w:rPr>
          <w:rFonts w:hint="eastAsia"/>
        </w:rPr>
        <w:t>、</w:t>
      </w:r>
      <w:r>
        <w:rPr>
          <w:rFonts w:hint="eastAsia"/>
        </w:rPr>
        <w:t>服装色彩运用</w:t>
      </w:r>
      <w:r w:rsidRPr="000459DD">
        <w:rPr>
          <w:rFonts w:hint="eastAsia"/>
        </w:rPr>
        <w:t>、</w:t>
      </w:r>
      <w:r>
        <w:rPr>
          <w:rFonts w:hint="eastAsia"/>
        </w:rPr>
        <w:t>服装款式设计与表达</w:t>
      </w:r>
      <w:r w:rsidRPr="000459DD">
        <w:rPr>
          <w:rFonts w:hint="eastAsia"/>
        </w:rPr>
        <w:t>，</w:t>
      </w:r>
      <w:r>
        <w:rPr>
          <w:rFonts w:hint="eastAsia"/>
        </w:rPr>
        <w:t>本课程是</w:t>
      </w:r>
      <w:r w:rsidRPr="00C55A2B">
        <w:rPr>
          <w:rFonts w:hint="eastAsia"/>
        </w:rPr>
        <w:t>研究服装美</w:t>
      </w:r>
      <w:r>
        <w:rPr>
          <w:rFonts w:hint="eastAsia"/>
        </w:rPr>
        <w:t>和</w:t>
      </w:r>
      <w:r w:rsidRPr="00C55A2B">
        <w:rPr>
          <w:rFonts w:hint="eastAsia"/>
        </w:rPr>
        <w:t>美感及其规律的学科</w:t>
      </w:r>
      <w:r>
        <w:rPr>
          <w:rFonts w:hint="eastAsia"/>
        </w:rPr>
        <w:t>。</w:t>
      </w:r>
      <w:r w:rsidRPr="000459DD">
        <w:rPr>
          <w:rFonts w:hint="eastAsia"/>
        </w:rPr>
        <w:t>后续课程</w:t>
      </w:r>
      <w:r>
        <w:rPr>
          <w:rFonts w:hint="eastAsia"/>
        </w:rPr>
        <w:t>有</w:t>
      </w:r>
      <w:r w:rsidRPr="000459DD">
        <w:rPr>
          <w:rFonts w:hint="eastAsia"/>
        </w:rPr>
        <w:t>：</w:t>
      </w:r>
      <w:r>
        <w:rPr>
          <w:rFonts w:hint="eastAsia"/>
        </w:rPr>
        <w:t>服装材料运用</w:t>
      </w:r>
      <w:r w:rsidRPr="000459DD">
        <w:rPr>
          <w:rFonts w:hint="eastAsia"/>
        </w:rPr>
        <w:t>、</w:t>
      </w:r>
      <w:r>
        <w:rPr>
          <w:rFonts w:hint="eastAsia"/>
        </w:rPr>
        <w:t>服装数字化设计技术</w:t>
      </w:r>
      <w:r w:rsidRPr="000459DD">
        <w:rPr>
          <w:rFonts w:hint="eastAsia"/>
        </w:rPr>
        <w:t>、</w:t>
      </w:r>
      <w:r>
        <w:rPr>
          <w:rFonts w:hint="eastAsia"/>
        </w:rPr>
        <w:t>服装纸样设计与工艺I</w:t>
      </w:r>
      <w:r w:rsidRPr="000459DD">
        <w:rPr>
          <w:rFonts w:hint="eastAsia"/>
        </w:rPr>
        <w:t>、</w:t>
      </w:r>
      <w:r>
        <w:rPr>
          <w:rFonts w:hint="eastAsia"/>
        </w:rPr>
        <w:t>服装纸样设计与工艺I</w:t>
      </w:r>
      <w:r>
        <w:t>I</w:t>
      </w:r>
      <w:r w:rsidRPr="000459DD">
        <w:rPr>
          <w:rFonts w:hint="eastAsia"/>
        </w:rPr>
        <w:t>、</w:t>
      </w:r>
      <w:r>
        <w:rPr>
          <w:rFonts w:hint="eastAsia"/>
        </w:rPr>
        <w:t>服装纸样设计与工艺I</w:t>
      </w:r>
      <w:r>
        <w:t>II</w:t>
      </w:r>
      <w:r w:rsidRPr="000459DD">
        <w:rPr>
          <w:rFonts w:hint="eastAsia"/>
        </w:rPr>
        <w:t>、</w:t>
      </w:r>
      <w:r>
        <w:rPr>
          <w:rFonts w:hint="eastAsia"/>
        </w:rPr>
        <w:t>服装立体剪裁</w:t>
      </w:r>
      <w:r w:rsidRPr="000459DD">
        <w:rPr>
          <w:rFonts w:hint="eastAsia"/>
        </w:rPr>
        <w:t>、</w:t>
      </w:r>
      <w:r>
        <w:rPr>
          <w:rFonts w:hint="eastAsia"/>
        </w:rPr>
        <w:t>服装工业制版</w:t>
      </w:r>
      <w:r w:rsidRPr="000459DD">
        <w:rPr>
          <w:rFonts w:hint="eastAsia"/>
        </w:rPr>
        <w:t>、</w:t>
      </w:r>
      <w:r>
        <w:rPr>
          <w:rFonts w:hint="eastAsia"/>
        </w:rPr>
        <w:t>服装C</w:t>
      </w:r>
      <w:r>
        <w:t>AD</w:t>
      </w:r>
      <w:r>
        <w:rPr>
          <w:rFonts w:hint="eastAsia"/>
        </w:rPr>
        <w:t>应用</w:t>
      </w:r>
      <w:r w:rsidRPr="000459DD">
        <w:rPr>
          <w:rFonts w:hint="eastAsia"/>
        </w:rPr>
        <w:t>、</w:t>
      </w:r>
      <w:r>
        <w:rPr>
          <w:rFonts w:hint="eastAsia"/>
        </w:rPr>
        <w:t>服装生成工艺流程与管理</w:t>
      </w:r>
      <w:r w:rsidRPr="000459DD">
        <w:t>、</w:t>
      </w:r>
      <w:r w:rsidRPr="00C55A2B">
        <w:rPr>
          <w:rFonts w:hint="eastAsia"/>
        </w:rPr>
        <w:t>服装三维虚拟设计</w:t>
      </w:r>
      <w:r w:rsidRPr="000459DD">
        <w:t>、</w:t>
      </w:r>
      <w:r w:rsidRPr="00C55A2B">
        <w:rPr>
          <w:rFonts w:hint="eastAsia"/>
        </w:rPr>
        <w:t>服装市场营销</w:t>
      </w:r>
      <w:r w:rsidRPr="000459DD">
        <w:t>、</w:t>
      </w:r>
      <w:r w:rsidRPr="00C55A2B">
        <w:rPr>
          <w:rFonts w:hint="eastAsia"/>
        </w:rPr>
        <w:t>服装商品企划</w:t>
      </w:r>
      <w:r w:rsidRPr="000459DD">
        <w:t>、</w:t>
      </w:r>
      <w:r w:rsidRPr="00C55A2B">
        <w:rPr>
          <w:rFonts w:hint="eastAsia"/>
        </w:rPr>
        <w:t>服装陈列设计</w:t>
      </w:r>
      <w:r w:rsidRPr="000459DD">
        <w:t>、</w:t>
      </w:r>
      <w:r w:rsidRPr="00C55A2B">
        <w:rPr>
          <w:rFonts w:hint="eastAsia"/>
        </w:rPr>
        <w:t>服装跟单实务</w:t>
      </w:r>
      <w:r w:rsidRPr="000459DD">
        <w:t>、</w:t>
      </w:r>
      <w:r w:rsidRPr="00C55A2B">
        <w:rPr>
          <w:rFonts w:hint="eastAsia"/>
        </w:rPr>
        <w:t>服装智能制造</w:t>
      </w:r>
      <w:r w:rsidRPr="000459DD">
        <w:t>、</w:t>
      </w:r>
      <w:r w:rsidRPr="00C55A2B">
        <w:rPr>
          <w:rFonts w:hint="eastAsia"/>
        </w:rPr>
        <w:t>服饰手工艺</w:t>
      </w:r>
      <w:r w:rsidRPr="000459DD">
        <w:t>、</w:t>
      </w:r>
      <w:r w:rsidRPr="00C55A2B">
        <w:rPr>
          <w:rFonts w:hint="eastAsia"/>
        </w:rPr>
        <w:t>纺织服装</w:t>
      </w:r>
      <w:r w:rsidRPr="000459DD">
        <w:t>、</w:t>
      </w:r>
      <w:r w:rsidRPr="00C55A2B">
        <w:rPr>
          <w:rFonts w:hint="eastAsia"/>
        </w:rPr>
        <w:t>跟单时尚买手概论</w:t>
      </w:r>
      <w:r w:rsidRPr="000459DD">
        <w:t>、</w:t>
      </w:r>
      <w:r w:rsidRPr="00C55A2B">
        <w:rPr>
          <w:rFonts w:hint="eastAsia"/>
        </w:rPr>
        <w:t>化妆技巧</w:t>
      </w:r>
      <w:r w:rsidRPr="000459DD">
        <w:t>、</w:t>
      </w:r>
      <w:r w:rsidRPr="00C55A2B">
        <w:rPr>
          <w:rFonts w:hint="eastAsia"/>
        </w:rPr>
        <w:t>形体训练</w:t>
      </w:r>
      <w:r w:rsidRPr="000459DD">
        <w:t>。</w:t>
      </w:r>
    </w:p>
    <w:p w14:paraId="633DA859" w14:textId="77777777" w:rsidR="00C510E5" w:rsidRDefault="00000000">
      <w:pPr>
        <w:ind w:firstLine="454"/>
      </w:pPr>
      <w:r>
        <w:rPr>
          <w:rFonts w:hint="eastAsia"/>
        </w:rPr>
        <w:t>（二）课程任务</w:t>
      </w:r>
    </w:p>
    <w:p w14:paraId="1BACE6CA" w14:textId="77777777" w:rsidR="006D2633" w:rsidRDefault="006D2633" w:rsidP="006D2633">
      <w:pPr>
        <w:ind w:firstLine="454"/>
      </w:pPr>
      <w:bookmarkStart w:id="3" w:name="_Toc144476170"/>
      <w:r w:rsidRPr="000459DD">
        <w:rPr>
          <w:rFonts w:hint="eastAsia"/>
        </w:rPr>
        <w:t>通过本课程的学习培养学生</w:t>
      </w:r>
      <w:r>
        <w:rPr>
          <w:rFonts w:hint="eastAsia"/>
        </w:rPr>
        <w:t>掌握服装的美学的基本原理和方法，理解服装美学的本质和内涵，帮助学生提高服装的审美能力和创意水平，了解服装色彩与图案在服装设计中的重要性和实用性。掌握服装的个性美</w:t>
      </w:r>
      <w:r w:rsidRPr="000459DD">
        <w:t>、</w:t>
      </w:r>
      <w:r>
        <w:rPr>
          <w:rFonts w:hint="eastAsia"/>
        </w:rPr>
        <w:t>流行美</w:t>
      </w:r>
      <w:r w:rsidRPr="000459DD">
        <w:t>、</w:t>
      </w:r>
      <w:r>
        <w:rPr>
          <w:rFonts w:hint="eastAsia"/>
        </w:rPr>
        <w:t>内在美</w:t>
      </w:r>
      <w:r w:rsidRPr="000459DD">
        <w:t>、</w:t>
      </w:r>
      <w:r>
        <w:rPr>
          <w:rFonts w:hint="eastAsia"/>
        </w:rPr>
        <w:t>外在美等</w:t>
      </w:r>
      <w:r>
        <w:t>4</w:t>
      </w:r>
      <w:r>
        <w:rPr>
          <w:rFonts w:hint="eastAsia"/>
        </w:rPr>
        <w:t>个方面，包括了解</w:t>
      </w:r>
      <w:r w:rsidRPr="00B21E65">
        <w:rPr>
          <w:rFonts w:hint="eastAsia"/>
        </w:rPr>
        <w:t>服装的结构线条与体型</w:t>
      </w:r>
      <w:r>
        <w:rPr>
          <w:rFonts w:hint="eastAsia"/>
        </w:rPr>
        <w:t>关系</w:t>
      </w:r>
      <w:r w:rsidRPr="00B21E65">
        <w:rPr>
          <w:rFonts w:hint="eastAsia"/>
        </w:rPr>
        <w:t>的构成美</w:t>
      </w:r>
      <w:r w:rsidRPr="000459DD">
        <w:t>、</w:t>
      </w:r>
      <w:r w:rsidRPr="00B21E65">
        <w:rPr>
          <w:rFonts w:hint="eastAsia"/>
        </w:rPr>
        <w:t>材料品质、组织、肌理</w:t>
      </w:r>
      <w:r>
        <w:rPr>
          <w:rFonts w:hint="eastAsia"/>
        </w:rPr>
        <w:t>关系</w:t>
      </w:r>
      <w:r w:rsidRPr="00B21E65">
        <w:rPr>
          <w:rFonts w:hint="eastAsia"/>
        </w:rPr>
        <w:t>的材质美</w:t>
      </w:r>
      <w:r w:rsidRPr="000459DD">
        <w:t>、</w:t>
      </w:r>
      <w:r w:rsidRPr="00B21E65">
        <w:rPr>
          <w:rFonts w:hint="eastAsia"/>
        </w:rPr>
        <w:t>服装颜色与肤色</w:t>
      </w:r>
      <w:r>
        <w:rPr>
          <w:rFonts w:hint="eastAsia"/>
        </w:rPr>
        <w:t>关系</w:t>
      </w:r>
      <w:r w:rsidRPr="00B21E65">
        <w:rPr>
          <w:rFonts w:hint="eastAsia"/>
        </w:rPr>
        <w:t>的色彩美</w:t>
      </w:r>
      <w:r w:rsidRPr="000459DD">
        <w:t>、</w:t>
      </w:r>
      <w:r w:rsidRPr="00B21E65">
        <w:rPr>
          <w:rFonts w:hint="eastAsia"/>
        </w:rPr>
        <w:t>造型、款式、纹样等产生的艺术美</w:t>
      </w:r>
      <w:r>
        <w:rPr>
          <w:rFonts w:hint="eastAsia"/>
        </w:rPr>
        <w:t>，为学生的服装设计和创作打下坚实的基础。</w:t>
      </w:r>
    </w:p>
    <w:p w14:paraId="22411DF7" w14:textId="77777777" w:rsidR="00C510E5" w:rsidRDefault="00000000">
      <w:pPr>
        <w:ind w:firstLine="454"/>
      </w:pPr>
      <w:r>
        <w:rPr>
          <w:rFonts w:hint="eastAsia"/>
        </w:rPr>
        <w:t>三、课程设计</w:t>
      </w:r>
      <w:bookmarkEnd w:id="3"/>
    </w:p>
    <w:p w14:paraId="37274D3F" w14:textId="77777777" w:rsidR="00C510E5" w:rsidRDefault="00000000">
      <w:pPr>
        <w:ind w:firstLine="454"/>
      </w:pPr>
      <w:r>
        <w:rPr>
          <w:rFonts w:hint="eastAsia"/>
        </w:rPr>
        <w:t>（一）设计理念</w:t>
      </w:r>
    </w:p>
    <w:p w14:paraId="79CB2C6B" w14:textId="77777777" w:rsidR="00C510E5" w:rsidRDefault="00000000">
      <w:pPr>
        <w:ind w:firstLine="454"/>
      </w:pPr>
      <w:r>
        <w:rPr>
          <w:rFonts w:hint="eastAsia"/>
        </w:rPr>
        <w:t>课程以完成课程学习任务和培养后续课程学习能力为导向，贯彻以下教育教学理念：</w:t>
      </w:r>
    </w:p>
    <w:p w14:paraId="02741077" w14:textId="77777777" w:rsidR="00C510E5" w:rsidRDefault="00000000">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w:t>
      </w:r>
      <w:r>
        <w:rPr>
          <w:rFonts w:hint="eastAsia"/>
        </w:rPr>
        <w:lastRenderedPageBreak/>
        <w:t>为自我教育者；</w:t>
      </w:r>
    </w:p>
    <w:p w14:paraId="39A867FE" w14:textId="77777777" w:rsidR="00C510E5" w:rsidRDefault="00000000">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0CAA4F0D" w14:textId="77777777" w:rsidR="00C510E5" w:rsidRDefault="00000000">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7CA74CAF" w14:textId="77777777" w:rsidR="00C510E5" w:rsidRDefault="00000000">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14:paraId="3935C0CC" w14:textId="77777777" w:rsidR="00C510E5" w:rsidRDefault="00000000">
      <w:pPr>
        <w:ind w:firstLine="454"/>
      </w:pPr>
      <w:r>
        <w:rPr>
          <w:rFonts w:hint="eastAsia"/>
        </w:rPr>
        <w:t>5.过程导向的课程观：课程设计以理论和实践一体化的工作过程为导向的课程观。构建“工作过程完整”的学习过程。从服装设计岗位出发选择课程内容，按照服装设计师职</w:t>
      </w:r>
      <w:proofErr w:type="gramStart"/>
      <w:r>
        <w:rPr>
          <w:rFonts w:hint="eastAsia"/>
        </w:rPr>
        <w:t>业能力</w:t>
      </w:r>
      <w:proofErr w:type="gramEnd"/>
      <w:r>
        <w:rPr>
          <w:rFonts w:hint="eastAsia"/>
        </w:rPr>
        <w:t>从易到难的顺序安排教学，切实解决“怎么做”（经验）和“怎么做更好”（策略）的问题；</w:t>
      </w:r>
    </w:p>
    <w:p w14:paraId="5E322940" w14:textId="77777777" w:rsidR="00C510E5" w:rsidRDefault="00000000">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14:paraId="45655F9B" w14:textId="77777777" w:rsidR="00C510E5" w:rsidRDefault="00000000">
      <w:pPr>
        <w:ind w:firstLine="454"/>
      </w:pPr>
      <w:r>
        <w:rPr>
          <w:rFonts w:hint="eastAsia"/>
        </w:rPr>
        <w:t>（二）设计思路</w:t>
      </w:r>
    </w:p>
    <w:p w14:paraId="5D11919A" w14:textId="77777777" w:rsidR="00C510E5" w:rsidRDefault="00000000">
      <w:pPr>
        <w:ind w:firstLine="454"/>
      </w:pPr>
      <w:r>
        <w:rPr>
          <w:rFonts w:hint="eastAsia"/>
        </w:rPr>
        <w:t>课程依据上述设计理念，按照以下设计思路组织课程教学内容：</w:t>
      </w:r>
    </w:p>
    <w:p w14:paraId="060BA80D" w14:textId="77777777" w:rsidR="00C510E5" w:rsidRDefault="00000000">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14:paraId="083AABCE" w14:textId="77777777" w:rsidR="00C510E5" w:rsidRDefault="00000000">
      <w:pPr>
        <w:ind w:firstLine="454"/>
      </w:pPr>
      <w:r>
        <w:rPr>
          <w:rFonts w:hint="eastAsia"/>
        </w:rPr>
        <w:t>2.</w:t>
      </w:r>
      <w:proofErr w:type="gramStart"/>
      <w:r>
        <w:rPr>
          <w:rFonts w:hint="eastAsia"/>
        </w:rPr>
        <w:t>典型任务</w:t>
      </w:r>
      <w:proofErr w:type="gramEnd"/>
      <w:r>
        <w:rPr>
          <w:rFonts w:hint="eastAsia"/>
        </w:rPr>
        <w:t>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14:paraId="4DDDB056" w14:textId="77777777" w:rsidR="00C510E5" w:rsidRDefault="00000000">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14:paraId="4CC2BD6A" w14:textId="77777777" w:rsidR="00C510E5" w:rsidRDefault="00000000">
      <w:pPr>
        <w:ind w:firstLine="454"/>
      </w:pPr>
      <w:r>
        <w:rPr>
          <w:rFonts w:hint="eastAsia"/>
        </w:rPr>
        <w:lastRenderedPageBreak/>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14:paraId="65E9741B" w14:textId="77777777" w:rsidR="00C510E5" w:rsidRDefault="00000000">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14:paraId="48181F87" w14:textId="77777777" w:rsidR="00C510E5" w:rsidRDefault="00000000">
      <w:pPr>
        <w:ind w:firstLine="454"/>
      </w:pPr>
      <w:bookmarkStart w:id="4" w:name="_Toc144476171"/>
      <w:r>
        <w:rPr>
          <w:rFonts w:hint="eastAsia"/>
        </w:rPr>
        <w:t>四、课程目标</w:t>
      </w:r>
      <w:bookmarkEnd w:id="4"/>
    </w:p>
    <w:p w14:paraId="607E5136" w14:textId="77777777" w:rsidR="00C510E5" w:rsidRDefault="00000000">
      <w:pPr>
        <w:ind w:firstLine="454"/>
      </w:pPr>
      <w:r>
        <w:rPr>
          <w:rFonts w:hint="eastAsia"/>
        </w:rPr>
        <w:t>（一）总体目标</w:t>
      </w:r>
    </w:p>
    <w:p w14:paraId="6EA9B83C" w14:textId="77777777" w:rsidR="006D2633" w:rsidRDefault="006D2633" w:rsidP="006D2633">
      <w:pPr>
        <w:ind w:firstLine="454"/>
      </w:pPr>
      <w:r>
        <w:rPr>
          <w:rFonts w:hint="eastAsia"/>
        </w:rPr>
        <w:t>通过本课程的系统学习，使学生了解服装的美学原理，理解服装款式、结构、线条、色彩、面料等元素，掌握服饰美学的设计原理和方法及表现方法。为本专业后续课程的学习打下坚实基础，培养学生服装美学设计应用的能力。训练学生们对服装美学基础知识的掌握能力，为日后在设计中服饰整体设计的运用打下牢固的基础，学会分析不同元素对服装整体造型的影响，培养学生们鉴赏设计作品的能力，学会运用不同文化背景下服装的风格进行设计，掌握基础设计方法的技能。提高个人修养素质，培养学生们的学习热情。</w:t>
      </w:r>
    </w:p>
    <w:p w14:paraId="050C970E" w14:textId="77777777" w:rsidR="00C510E5" w:rsidRDefault="00000000">
      <w:pPr>
        <w:ind w:firstLine="454"/>
      </w:pPr>
      <w:r>
        <w:rPr>
          <w:rFonts w:hint="eastAsia"/>
        </w:rPr>
        <w:t>具体目标</w:t>
      </w:r>
    </w:p>
    <w:p w14:paraId="4F0BA0F8" w14:textId="77777777" w:rsidR="00C510E5" w:rsidRDefault="00000000">
      <w:pPr>
        <w:ind w:firstLine="454"/>
      </w:pPr>
      <w:r>
        <w:rPr>
          <w:rFonts w:hint="eastAsia"/>
        </w:rPr>
        <w:t>1.素质目标：通过课程学习，使学生逐渐养成以下情感、态度和价值观：</w:t>
      </w:r>
    </w:p>
    <w:p w14:paraId="0C2B1C5E" w14:textId="77777777" w:rsidR="00C510E5" w:rsidRDefault="00000000">
      <w:pPr>
        <w:ind w:firstLine="454"/>
      </w:pPr>
      <w:r>
        <w:rPr>
          <w:rFonts w:hint="eastAsia"/>
        </w:rPr>
        <w:t>（1）坚定拥护中国共产党领导，在习近平新时代中国特色社会主义思想指引下，</w:t>
      </w:r>
      <w:proofErr w:type="gramStart"/>
      <w:r>
        <w:rPr>
          <w:rFonts w:hint="eastAsia"/>
        </w:rPr>
        <w:t>践行</w:t>
      </w:r>
      <w:proofErr w:type="gramEnd"/>
      <w:r>
        <w:rPr>
          <w:rFonts w:hint="eastAsia"/>
        </w:rPr>
        <w:t>社会主义核心价值观，具有深厚的爱国情感和中华民族自豪感；</w:t>
      </w:r>
    </w:p>
    <w:p w14:paraId="6CEC068E" w14:textId="77777777" w:rsidR="00C510E5" w:rsidRDefault="00000000">
      <w:pPr>
        <w:ind w:firstLine="454"/>
      </w:pPr>
      <w:r>
        <w:rPr>
          <w:rFonts w:hint="eastAsia"/>
        </w:rPr>
        <w:t>（2）崇尚宪法、遵法守纪、崇德向善、诚实守信、尊重生命、热爱劳动，履行道德准则和行为规范，具有社会责任感和社会参与意识；</w:t>
      </w:r>
    </w:p>
    <w:p w14:paraId="35C46F92" w14:textId="77777777" w:rsidR="00C510E5" w:rsidRDefault="00000000">
      <w:pPr>
        <w:ind w:firstLine="454"/>
      </w:pPr>
      <w:r>
        <w:rPr>
          <w:rFonts w:hint="eastAsia"/>
        </w:rPr>
        <w:t>（3）培养具有质量意识、环保意识、安全意识、信息素养、工匠精神、创新思维，具有学服装设计与工艺技能、爱设计岗位的职业理念和服务“服装消费者”的职业理想；</w:t>
      </w:r>
    </w:p>
    <w:p w14:paraId="4BF902CA" w14:textId="77777777" w:rsidR="00C510E5" w:rsidRDefault="00000000">
      <w:pPr>
        <w:ind w:firstLine="454"/>
      </w:pPr>
      <w:r>
        <w:rPr>
          <w:rFonts w:hint="eastAsia"/>
        </w:rPr>
        <w:t>（4）培养勇于奋斗、乐观向上，具有自我管理能力、职业生涯规划的意识，有较强的集体意识和团队合作精神。</w:t>
      </w:r>
    </w:p>
    <w:p w14:paraId="2AECD58D" w14:textId="77777777" w:rsidR="00C510E5" w:rsidRDefault="00000000">
      <w:pPr>
        <w:ind w:firstLine="454"/>
      </w:pPr>
      <w:r>
        <w:rPr>
          <w:rFonts w:hint="eastAsia"/>
        </w:rPr>
        <w:t>2.知识目标：通过课程学习，使学生逐渐具备以下知识和认知：</w:t>
      </w:r>
    </w:p>
    <w:p w14:paraId="6B5A1EFD" w14:textId="77777777" w:rsidR="006D2633" w:rsidRDefault="006D2633" w:rsidP="006D2633">
      <w:pPr>
        <w:ind w:firstLine="454"/>
      </w:pPr>
      <w:r w:rsidRPr="00F66BA5">
        <w:t>(1)掌握服装的造型设计：包括服装的款式、结构、线条、色彩、面料等元素</w:t>
      </w:r>
      <w:r>
        <w:rPr>
          <w:rFonts w:hint="eastAsia"/>
        </w:rPr>
        <w:t>的搭配原则；</w:t>
      </w:r>
    </w:p>
    <w:p w14:paraId="7B63C5FE" w14:textId="77777777" w:rsidR="006D2633" w:rsidRDefault="006D2633" w:rsidP="006D2633">
      <w:pPr>
        <w:ind w:firstLine="454"/>
      </w:pPr>
      <w:r w:rsidRPr="00F66BA5">
        <w:t>(2)理解服装的美学原理：包括比例、对称、节奏、对比、统一等</w:t>
      </w:r>
      <w:r>
        <w:rPr>
          <w:rFonts w:hint="eastAsia"/>
        </w:rPr>
        <w:t>基础知识；</w:t>
      </w:r>
    </w:p>
    <w:p w14:paraId="3DAFABAB" w14:textId="77777777" w:rsidR="006D2633" w:rsidRDefault="006D2633" w:rsidP="006D2633">
      <w:pPr>
        <w:ind w:firstLine="454"/>
      </w:pPr>
      <w:r w:rsidRPr="00683A93">
        <w:t>(3)研究服装与社会文化的关系：包括服装在历史、文化、地域、民族等方面的差异和联系</w:t>
      </w:r>
      <w:r>
        <w:rPr>
          <w:rFonts w:hint="eastAsia"/>
        </w:rPr>
        <w:t>；</w:t>
      </w:r>
    </w:p>
    <w:p w14:paraId="1759857B" w14:textId="2B6A6D99" w:rsidR="006D2633" w:rsidRDefault="006D2633" w:rsidP="006D2633">
      <w:pPr>
        <w:ind w:firstLine="454"/>
      </w:pPr>
      <w:r w:rsidRPr="00683A93">
        <w:t>(4)掌握进行塑造自我形象的方法：了解如何通过穿着来塑造自我形象，包括自我形象塑造的特点和如何借助服装去体现</w:t>
      </w:r>
      <w:r>
        <w:rPr>
          <w:rFonts w:hint="eastAsia"/>
        </w:rPr>
        <w:t>。</w:t>
      </w:r>
    </w:p>
    <w:p w14:paraId="4DEE5C3A" w14:textId="77777777" w:rsidR="00C510E5" w:rsidRDefault="00000000">
      <w:pPr>
        <w:ind w:firstLine="454"/>
      </w:pPr>
      <w:r>
        <w:rPr>
          <w:rFonts w:hint="eastAsia"/>
        </w:rPr>
        <w:lastRenderedPageBreak/>
        <w:t>3.能力目标：通过课程学习，使学生逐渐具备</w:t>
      </w:r>
      <w:proofErr w:type="gramStart"/>
      <w:r>
        <w:rPr>
          <w:rFonts w:hint="eastAsia"/>
        </w:rPr>
        <w:t>以下能力</w:t>
      </w:r>
      <w:proofErr w:type="gramEnd"/>
      <w:r>
        <w:rPr>
          <w:rFonts w:hint="eastAsia"/>
        </w:rPr>
        <w:t>或技能：</w:t>
      </w:r>
    </w:p>
    <w:p w14:paraId="2374EE96" w14:textId="77777777" w:rsidR="006D2633" w:rsidRDefault="006D2633" w:rsidP="006D2633">
      <w:pPr>
        <w:ind w:firstLine="454"/>
      </w:pPr>
      <w:bookmarkStart w:id="5" w:name="_Toc144476172"/>
      <w:r>
        <w:t>(1)能够分析不同元素对服装整体造型的影响；</w:t>
      </w:r>
    </w:p>
    <w:p w14:paraId="57F1BEA4" w14:textId="77777777" w:rsidR="006D2633" w:rsidRDefault="006D2633" w:rsidP="006D2633">
      <w:pPr>
        <w:ind w:firstLine="454"/>
      </w:pPr>
      <w:r>
        <w:t>(2)能够运用服装美学的基本原理对服装进行美学分析和评价；</w:t>
      </w:r>
    </w:p>
    <w:p w14:paraId="702B84B9" w14:textId="77777777" w:rsidR="006D2633" w:rsidRDefault="006D2633" w:rsidP="006D2633">
      <w:pPr>
        <w:ind w:firstLine="454"/>
      </w:pPr>
      <w:r>
        <w:t>(3)能够分析不同文化背景下的服装特点和风格；</w:t>
      </w:r>
    </w:p>
    <w:p w14:paraId="508FA3AB" w14:textId="13A512A8" w:rsidR="006D2633" w:rsidRDefault="006D2633" w:rsidP="006D2633">
      <w:pPr>
        <w:ind w:firstLine="454"/>
      </w:pPr>
      <w:r>
        <w:t>(4)能够进行自我形象的塑造和如何借助服装去体现</w:t>
      </w:r>
      <w:r>
        <w:rPr>
          <w:rFonts w:hint="eastAsia"/>
        </w:rPr>
        <w:t>。</w:t>
      </w:r>
    </w:p>
    <w:p w14:paraId="21455D1F" w14:textId="77777777" w:rsidR="00C510E5" w:rsidRDefault="00000000">
      <w:pPr>
        <w:ind w:firstLine="454"/>
      </w:pPr>
      <w:r>
        <w:rPr>
          <w:rFonts w:hint="eastAsia"/>
        </w:rPr>
        <w:t>五、教学内容与安排</w:t>
      </w:r>
      <w:bookmarkEnd w:id="5"/>
    </w:p>
    <w:p w14:paraId="7D123511" w14:textId="77777777" w:rsidR="00C510E5" w:rsidRDefault="00000000">
      <w:pPr>
        <w:ind w:firstLine="454"/>
      </w:pPr>
      <w:r>
        <w:rPr>
          <w:rFonts w:hint="eastAsia"/>
        </w:rPr>
        <w:t>（一）教学内容设计原则</w:t>
      </w:r>
    </w:p>
    <w:p w14:paraId="3E8ABFF7" w14:textId="77777777" w:rsidR="00C510E5" w:rsidRDefault="00000000">
      <w:pPr>
        <w:pStyle w:val="21"/>
        <w:ind w:left="0" w:firstLine="454"/>
      </w:pPr>
      <w:r>
        <w:rPr>
          <w:rFonts w:hint="eastAsia"/>
        </w:rPr>
        <w:t>依据服装设计与工艺专业培养目标和课程设计理念，教学内容设计贯彻以下教学原则：</w:t>
      </w:r>
    </w:p>
    <w:p w14:paraId="6BF34B0F" w14:textId="77777777" w:rsidR="00C510E5" w:rsidRDefault="00000000">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6F93609A" w14:textId="77777777" w:rsidR="00C510E5" w:rsidRDefault="00000000">
      <w:pPr>
        <w:ind w:firstLine="454"/>
      </w:pPr>
      <w:r>
        <w:rPr>
          <w:rFonts w:hint="eastAsia"/>
        </w:rPr>
        <w:t>2.循序渐进原则：主张教学既要按照内容的深浅程度由易到难，又要按照学生的年龄特征由浅入深、循序渐进，因势利导，进而取得好的教学效果。</w:t>
      </w:r>
    </w:p>
    <w:p w14:paraId="03EDF25A" w14:textId="77777777" w:rsidR="00C510E5" w:rsidRDefault="00000000">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5A772AA7" w14:textId="77777777" w:rsidR="00C510E5" w:rsidRDefault="00000000">
      <w:pPr>
        <w:ind w:firstLine="454"/>
      </w:pPr>
      <w:r>
        <w:rPr>
          <w:rFonts w:hint="eastAsia"/>
        </w:rPr>
        <w:t>4.教学相长原则：要求教学过程形成师生互动，相互沟通，相互影响，相互补充的信息互动，通过这种信息交流，实现共识、共享、共进。</w:t>
      </w:r>
    </w:p>
    <w:p w14:paraId="28AC3F35" w14:textId="77777777" w:rsidR="00C510E5" w:rsidRDefault="00000000">
      <w:pPr>
        <w:ind w:firstLine="454"/>
      </w:pPr>
      <w:r>
        <w:rPr>
          <w:rFonts w:hint="eastAsia"/>
        </w:rPr>
        <w:t>5.量力而行原则：要求教学起点和终点要建立在学生通过一定的努力可能达到的知识水平和智力发展水平上，并据此来确定教学知识的广度、难度和教学的进度。</w:t>
      </w:r>
    </w:p>
    <w:p w14:paraId="7301955D" w14:textId="77777777" w:rsidR="00C510E5" w:rsidRDefault="00000000">
      <w:pPr>
        <w:ind w:firstLine="454"/>
      </w:pPr>
      <w:r>
        <w:rPr>
          <w:rFonts w:hint="eastAsia"/>
        </w:rPr>
        <w:t>（二）教学内容设计</w:t>
      </w:r>
    </w:p>
    <w:p w14:paraId="1ECC0B12" w14:textId="77777777" w:rsidR="00C510E5" w:rsidRDefault="00000000">
      <w:pPr>
        <w:ind w:firstLine="454"/>
      </w:pPr>
      <w:r>
        <w:rPr>
          <w:rFonts w:hint="eastAsia"/>
        </w:rPr>
        <w:t>依据课程教学内容设计原则，课程教学内容设计见表1。</w:t>
      </w:r>
    </w:p>
    <w:p w14:paraId="14D175CD" w14:textId="77777777" w:rsidR="00C510E5" w:rsidRDefault="00000000">
      <w:pPr>
        <w:ind w:firstLine="454"/>
        <w:jc w:val="center"/>
      </w:pPr>
      <w:r>
        <w:rPr>
          <w:rFonts w:hint="eastAsia"/>
        </w:rPr>
        <w:t>表1：课程教学内容设计表</w:t>
      </w:r>
    </w:p>
    <w:tbl>
      <w:tblPr>
        <w:tblW w:w="8300" w:type="dxa"/>
        <w:jc w:val="center"/>
        <w:tblLook w:val="04A0" w:firstRow="1" w:lastRow="0" w:firstColumn="1" w:lastColumn="0" w:noHBand="0" w:noVBand="1"/>
      </w:tblPr>
      <w:tblGrid>
        <w:gridCol w:w="440"/>
        <w:gridCol w:w="880"/>
        <w:gridCol w:w="1075"/>
        <w:gridCol w:w="1843"/>
        <w:gridCol w:w="1417"/>
        <w:gridCol w:w="1645"/>
        <w:gridCol w:w="500"/>
        <w:gridCol w:w="500"/>
      </w:tblGrid>
      <w:tr w:rsidR="006D2633" w:rsidRPr="006D2633" w14:paraId="5B69E659" w14:textId="77777777" w:rsidTr="001A37B9">
        <w:trPr>
          <w:trHeight w:val="288"/>
          <w:tblHeader/>
          <w:jc w:val="center"/>
        </w:trPr>
        <w:tc>
          <w:tcPr>
            <w:tcW w:w="440"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1A69DF09" w14:textId="77777777" w:rsidR="006D2633" w:rsidRPr="006D2633" w:rsidRDefault="006D2633" w:rsidP="006D2633">
            <w:pPr>
              <w:widowControl/>
              <w:ind w:firstLineChars="0" w:firstLine="0"/>
              <w:jc w:val="center"/>
              <w:rPr>
                <w:rFonts w:cs="宋体"/>
                <w:color w:val="000000"/>
                <w:kern w:val="0"/>
                <w:sz w:val="18"/>
                <w:szCs w:val="18"/>
              </w:rPr>
            </w:pPr>
            <w:bookmarkStart w:id="6" w:name="_Toc144476173"/>
            <w:r w:rsidRPr="006D2633">
              <w:rPr>
                <w:rFonts w:cs="宋体" w:hint="eastAsia"/>
                <w:color w:val="000000"/>
                <w:kern w:val="0"/>
                <w:sz w:val="18"/>
                <w:szCs w:val="18"/>
              </w:rPr>
              <w:t>序号</w:t>
            </w:r>
          </w:p>
        </w:tc>
        <w:tc>
          <w:tcPr>
            <w:tcW w:w="8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A9E216D"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教学单元</w:t>
            </w:r>
          </w:p>
        </w:tc>
        <w:tc>
          <w:tcPr>
            <w:tcW w:w="1075" w:type="dxa"/>
            <w:tcBorders>
              <w:top w:val="single" w:sz="12" w:space="0" w:color="auto"/>
              <w:left w:val="nil"/>
              <w:bottom w:val="single" w:sz="4" w:space="0" w:color="auto"/>
              <w:right w:val="single" w:sz="4" w:space="0" w:color="auto"/>
            </w:tcBorders>
            <w:shd w:val="clear" w:color="auto" w:fill="auto"/>
            <w:noWrap/>
            <w:vAlign w:val="center"/>
            <w:hideMark/>
          </w:tcPr>
          <w:p w14:paraId="4F754589"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教学要点</w:t>
            </w:r>
          </w:p>
        </w:tc>
        <w:tc>
          <w:tcPr>
            <w:tcW w:w="1843"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60F98B09"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素质目标</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057B22F"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知识目标</w:t>
            </w:r>
          </w:p>
        </w:tc>
        <w:tc>
          <w:tcPr>
            <w:tcW w:w="164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F5B8DB7"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能力目标</w:t>
            </w:r>
          </w:p>
        </w:tc>
        <w:tc>
          <w:tcPr>
            <w:tcW w:w="1000" w:type="dxa"/>
            <w:gridSpan w:val="2"/>
            <w:tcBorders>
              <w:top w:val="single" w:sz="12" w:space="0" w:color="auto"/>
              <w:left w:val="nil"/>
              <w:bottom w:val="single" w:sz="4" w:space="0" w:color="auto"/>
              <w:right w:val="single" w:sz="12" w:space="0" w:color="000000"/>
            </w:tcBorders>
            <w:shd w:val="clear" w:color="auto" w:fill="auto"/>
            <w:vAlign w:val="center"/>
            <w:hideMark/>
          </w:tcPr>
          <w:p w14:paraId="16587AC0"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学时</w:t>
            </w:r>
          </w:p>
        </w:tc>
      </w:tr>
      <w:tr w:rsidR="006D2633" w:rsidRPr="006D2633" w14:paraId="55848DFC" w14:textId="77777777" w:rsidTr="001A37B9">
        <w:trPr>
          <w:trHeight w:val="276"/>
          <w:tblHeader/>
          <w:jc w:val="center"/>
        </w:trPr>
        <w:tc>
          <w:tcPr>
            <w:tcW w:w="440" w:type="dxa"/>
            <w:vMerge/>
            <w:tcBorders>
              <w:top w:val="single" w:sz="12" w:space="0" w:color="auto"/>
              <w:left w:val="single" w:sz="12" w:space="0" w:color="auto"/>
              <w:bottom w:val="single" w:sz="4" w:space="0" w:color="auto"/>
              <w:right w:val="single" w:sz="4" w:space="0" w:color="auto"/>
            </w:tcBorders>
            <w:vAlign w:val="center"/>
            <w:hideMark/>
          </w:tcPr>
          <w:p w14:paraId="08B6D2EE" w14:textId="77777777" w:rsidR="006D2633" w:rsidRPr="006D2633" w:rsidRDefault="006D2633" w:rsidP="006D2633">
            <w:pPr>
              <w:widowControl/>
              <w:ind w:firstLineChars="0" w:firstLine="0"/>
              <w:rPr>
                <w:rFonts w:cs="宋体"/>
                <w:color w:val="000000"/>
                <w:kern w:val="0"/>
                <w:sz w:val="18"/>
                <w:szCs w:val="18"/>
              </w:rPr>
            </w:pPr>
          </w:p>
        </w:tc>
        <w:tc>
          <w:tcPr>
            <w:tcW w:w="880" w:type="dxa"/>
            <w:vMerge/>
            <w:tcBorders>
              <w:top w:val="single" w:sz="12" w:space="0" w:color="auto"/>
              <w:left w:val="single" w:sz="4" w:space="0" w:color="auto"/>
              <w:bottom w:val="single" w:sz="4" w:space="0" w:color="auto"/>
              <w:right w:val="single" w:sz="4" w:space="0" w:color="auto"/>
            </w:tcBorders>
            <w:vAlign w:val="center"/>
            <w:hideMark/>
          </w:tcPr>
          <w:p w14:paraId="68C6ABD5" w14:textId="77777777" w:rsidR="006D2633" w:rsidRPr="006D2633" w:rsidRDefault="006D2633" w:rsidP="006D2633">
            <w:pPr>
              <w:widowControl/>
              <w:ind w:firstLineChars="0" w:firstLine="0"/>
              <w:rPr>
                <w:rFonts w:cs="宋体"/>
                <w:color w:val="000000"/>
                <w:kern w:val="0"/>
                <w:sz w:val="18"/>
                <w:szCs w:val="18"/>
              </w:rPr>
            </w:pPr>
          </w:p>
        </w:tc>
        <w:tc>
          <w:tcPr>
            <w:tcW w:w="1075" w:type="dxa"/>
            <w:tcBorders>
              <w:top w:val="nil"/>
              <w:left w:val="nil"/>
              <w:bottom w:val="single" w:sz="4" w:space="0" w:color="auto"/>
              <w:right w:val="single" w:sz="4" w:space="0" w:color="auto"/>
            </w:tcBorders>
            <w:shd w:val="clear" w:color="auto" w:fill="auto"/>
            <w:noWrap/>
            <w:vAlign w:val="center"/>
            <w:hideMark/>
          </w:tcPr>
          <w:p w14:paraId="28BAED23" w14:textId="77777777" w:rsidR="006D2633" w:rsidRPr="006D2633" w:rsidRDefault="006D2633" w:rsidP="006D2633">
            <w:pPr>
              <w:widowControl/>
              <w:ind w:firstLineChars="0" w:firstLine="0"/>
              <w:jc w:val="center"/>
              <w:rPr>
                <w:rFonts w:cs="宋体"/>
                <w:color w:val="000000"/>
                <w:kern w:val="0"/>
                <w:sz w:val="18"/>
                <w:szCs w:val="18"/>
              </w:rPr>
            </w:pPr>
            <w:proofErr w:type="gramStart"/>
            <w:r w:rsidRPr="006D2633">
              <w:rPr>
                <w:rFonts w:cs="宋体" w:hint="eastAsia"/>
                <w:color w:val="000000"/>
                <w:kern w:val="0"/>
                <w:sz w:val="18"/>
                <w:szCs w:val="18"/>
              </w:rPr>
              <w:t>赛证要点</w:t>
            </w:r>
            <w:proofErr w:type="gramEnd"/>
          </w:p>
        </w:tc>
        <w:tc>
          <w:tcPr>
            <w:tcW w:w="1843" w:type="dxa"/>
            <w:vMerge/>
            <w:tcBorders>
              <w:top w:val="single" w:sz="12" w:space="0" w:color="auto"/>
              <w:left w:val="single" w:sz="4" w:space="0" w:color="auto"/>
              <w:bottom w:val="single" w:sz="4" w:space="0" w:color="000000"/>
              <w:right w:val="single" w:sz="4" w:space="0" w:color="auto"/>
            </w:tcBorders>
            <w:vAlign w:val="center"/>
            <w:hideMark/>
          </w:tcPr>
          <w:p w14:paraId="26281AA1" w14:textId="77777777" w:rsidR="006D2633" w:rsidRPr="006D2633" w:rsidRDefault="006D2633" w:rsidP="006D2633">
            <w:pPr>
              <w:widowControl/>
              <w:ind w:firstLineChars="0" w:firstLine="0"/>
              <w:rPr>
                <w:rFonts w:cs="宋体"/>
                <w:color w:val="000000"/>
                <w:kern w:val="0"/>
                <w:sz w:val="18"/>
                <w:szCs w:val="18"/>
              </w:rPr>
            </w:pPr>
          </w:p>
        </w:tc>
        <w:tc>
          <w:tcPr>
            <w:tcW w:w="1417" w:type="dxa"/>
            <w:vMerge/>
            <w:tcBorders>
              <w:top w:val="single" w:sz="12" w:space="0" w:color="auto"/>
              <w:left w:val="single" w:sz="4" w:space="0" w:color="auto"/>
              <w:bottom w:val="single" w:sz="4" w:space="0" w:color="auto"/>
              <w:right w:val="single" w:sz="4" w:space="0" w:color="auto"/>
            </w:tcBorders>
            <w:vAlign w:val="center"/>
            <w:hideMark/>
          </w:tcPr>
          <w:p w14:paraId="6B924DD4" w14:textId="77777777" w:rsidR="006D2633" w:rsidRPr="006D2633" w:rsidRDefault="006D2633" w:rsidP="006D2633">
            <w:pPr>
              <w:widowControl/>
              <w:ind w:firstLineChars="0" w:firstLine="0"/>
              <w:rPr>
                <w:rFonts w:cs="宋体"/>
                <w:color w:val="000000"/>
                <w:kern w:val="0"/>
                <w:sz w:val="18"/>
                <w:szCs w:val="18"/>
              </w:rPr>
            </w:pPr>
          </w:p>
        </w:tc>
        <w:tc>
          <w:tcPr>
            <w:tcW w:w="1645" w:type="dxa"/>
            <w:vMerge/>
            <w:tcBorders>
              <w:top w:val="single" w:sz="12" w:space="0" w:color="auto"/>
              <w:left w:val="single" w:sz="4" w:space="0" w:color="auto"/>
              <w:bottom w:val="single" w:sz="4" w:space="0" w:color="auto"/>
              <w:right w:val="single" w:sz="4" w:space="0" w:color="auto"/>
            </w:tcBorders>
            <w:vAlign w:val="center"/>
            <w:hideMark/>
          </w:tcPr>
          <w:p w14:paraId="66C0B8D2" w14:textId="77777777" w:rsidR="006D2633" w:rsidRPr="006D2633" w:rsidRDefault="006D2633" w:rsidP="006D2633">
            <w:pPr>
              <w:widowControl/>
              <w:ind w:firstLineChars="0" w:firstLine="0"/>
              <w:rPr>
                <w:rFonts w:cs="宋体"/>
                <w:color w:val="000000"/>
                <w:kern w:val="0"/>
                <w:sz w:val="18"/>
                <w:szCs w:val="18"/>
              </w:rPr>
            </w:pPr>
          </w:p>
        </w:tc>
        <w:tc>
          <w:tcPr>
            <w:tcW w:w="500" w:type="dxa"/>
            <w:tcBorders>
              <w:top w:val="nil"/>
              <w:left w:val="nil"/>
              <w:bottom w:val="single" w:sz="4" w:space="0" w:color="auto"/>
              <w:right w:val="single" w:sz="4" w:space="0" w:color="auto"/>
            </w:tcBorders>
            <w:shd w:val="clear" w:color="auto" w:fill="auto"/>
            <w:vAlign w:val="center"/>
            <w:hideMark/>
          </w:tcPr>
          <w:p w14:paraId="0A7F4568"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理</w:t>
            </w:r>
          </w:p>
        </w:tc>
        <w:tc>
          <w:tcPr>
            <w:tcW w:w="500" w:type="dxa"/>
            <w:tcBorders>
              <w:top w:val="nil"/>
              <w:left w:val="nil"/>
              <w:bottom w:val="single" w:sz="4" w:space="0" w:color="auto"/>
              <w:right w:val="single" w:sz="12" w:space="0" w:color="auto"/>
            </w:tcBorders>
            <w:shd w:val="clear" w:color="auto" w:fill="auto"/>
            <w:vAlign w:val="center"/>
            <w:hideMark/>
          </w:tcPr>
          <w:p w14:paraId="4F965696"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实</w:t>
            </w:r>
          </w:p>
        </w:tc>
      </w:tr>
      <w:tr w:rsidR="006D2633" w:rsidRPr="006D2633" w14:paraId="03F7C421" w14:textId="77777777" w:rsidTr="001A37B9">
        <w:trPr>
          <w:trHeight w:val="2545"/>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5947E00D"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14:paraId="356B34F4"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服装美学的相关理论</w:t>
            </w:r>
          </w:p>
        </w:tc>
        <w:tc>
          <w:tcPr>
            <w:tcW w:w="1075" w:type="dxa"/>
            <w:tcBorders>
              <w:top w:val="nil"/>
              <w:left w:val="nil"/>
              <w:bottom w:val="single" w:sz="4" w:space="0" w:color="auto"/>
              <w:right w:val="single" w:sz="4" w:space="0" w:color="auto"/>
            </w:tcBorders>
            <w:shd w:val="clear" w:color="auto" w:fill="auto"/>
            <w:vAlign w:val="center"/>
            <w:hideMark/>
          </w:tcPr>
          <w:p w14:paraId="6CDB537F" w14:textId="1495F94A"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（1）服装美学判断的基础知识和基本规律</w:t>
            </w:r>
            <w:r w:rsidRPr="006D2633">
              <w:rPr>
                <w:rFonts w:cs="宋体" w:hint="eastAsia"/>
                <w:color w:val="000000"/>
                <w:kern w:val="0"/>
                <w:sz w:val="18"/>
                <w:szCs w:val="18"/>
              </w:rPr>
              <w:br/>
              <w:t>（2）服装美学对社会产生的价值</w:t>
            </w:r>
            <w:r w:rsidRPr="006D2633">
              <w:rPr>
                <w:rFonts w:cs="宋体" w:hint="eastAsia"/>
                <w:color w:val="000000"/>
                <w:kern w:val="0"/>
                <w:sz w:val="18"/>
                <w:szCs w:val="18"/>
              </w:rPr>
              <w:lastRenderedPageBreak/>
              <w:t>理解</w:t>
            </w:r>
            <w:r w:rsidRPr="006D2633">
              <w:rPr>
                <w:rFonts w:cs="宋体" w:hint="eastAsia"/>
                <w:color w:val="000000"/>
                <w:kern w:val="0"/>
                <w:sz w:val="18"/>
                <w:szCs w:val="18"/>
              </w:rPr>
              <w:br/>
              <w:t>（3）</w:t>
            </w:r>
            <w:r>
              <w:rPr>
                <w:rFonts w:cs="宋体" w:hint="eastAsia"/>
                <w:color w:val="000000"/>
                <w:kern w:val="0"/>
                <w:sz w:val="18"/>
                <w:szCs w:val="18"/>
              </w:rPr>
              <w:t>服装</w:t>
            </w:r>
            <w:r w:rsidRPr="006D2633">
              <w:rPr>
                <w:rFonts w:cs="宋体" w:hint="eastAsia"/>
                <w:color w:val="000000"/>
                <w:kern w:val="0"/>
                <w:sz w:val="18"/>
                <w:szCs w:val="18"/>
              </w:rPr>
              <w:t>美学在中西方产生的影响</w:t>
            </w:r>
          </w:p>
        </w:tc>
        <w:tc>
          <w:tcPr>
            <w:tcW w:w="1843" w:type="dxa"/>
            <w:tcBorders>
              <w:top w:val="nil"/>
              <w:left w:val="nil"/>
              <w:bottom w:val="single" w:sz="4" w:space="0" w:color="auto"/>
              <w:right w:val="single" w:sz="4" w:space="0" w:color="auto"/>
            </w:tcBorders>
            <w:shd w:val="clear" w:color="auto" w:fill="auto"/>
            <w:vAlign w:val="center"/>
            <w:hideMark/>
          </w:tcPr>
          <w:p w14:paraId="351F2DB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lastRenderedPageBreak/>
              <w:t>(1)提升文化素养：了解中国不同历史时期的服装特点和文化背景，理解服装在文化传承和发展中的重要作用</w:t>
            </w:r>
            <w:r w:rsidRPr="006D2633">
              <w:rPr>
                <w:rFonts w:cs="宋体" w:hint="eastAsia"/>
                <w:color w:val="000000"/>
                <w:kern w:val="0"/>
                <w:sz w:val="18"/>
                <w:szCs w:val="18"/>
              </w:rPr>
              <w:br/>
              <w:t>(2)增强历史意识：了</w:t>
            </w:r>
            <w:r w:rsidRPr="006D2633">
              <w:rPr>
                <w:rFonts w:cs="宋体" w:hint="eastAsia"/>
                <w:color w:val="000000"/>
                <w:kern w:val="0"/>
                <w:sz w:val="18"/>
                <w:szCs w:val="18"/>
              </w:rPr>
              <w:lastRenderedPageBreak/>
              <w:t>解中国服装发展的历史背景和演变过程，提高对历史的认知和理解</w:t>
            </w:r>
            <w:r w:rsidRPr="006D2633">
              <w:rPr>
                <w:rFonts w:cs="宋体" w:hint="eastAsia"/>
                <w:color w:val="000000"/>
                <w:kern w:val="0"/>
                <w:sz w:val="18"/>
                <w:szCs w:val="18"/>
              </w:rPr>
              <w:br/>
              <w:t>(3)提升综合素质：通过学习服装美学，提高学生的文化素养和综合素质，培养跨学科的视野和思维方式</w:t>
            </w:r>
          </w:p>
        </w:tc>
        <w:tc>
          <w:tcPr>
            <w:tcW w:w="1417" w:type="dxa"/>
            <w:tcBorders>
              <w:top w:val="nil"/>
              <w:left w:val="nil"/>
              <w:bottom w:val="single" w:sz="4" w:space="0" w:color="auto"/>
              <w:right w:val="single" w:sz="4" w:space="0" w:color="auto"/>
            </w:tcBorders>
            <w:shd w:val="clear" w:color="auto" w:fill="auto"/>
            <w:vAlign w:val="center"/>
            <w:hideMark/>
          </w:tcPr>
          <w:p w14:paraId="0828B133"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lastRenderedPageBreak/>
              <w:t>（1）了解服装美学的内涵与特征</w:t>
            </w:r>
            <w:r w:rsidRPr="006D2633">
              <w:rPr>
                <w:rFonts w:cs="宋体" w:hint="eastAsia"/>
                <w:color w:val="000000"/>
                <w:kern w:val="0"/>
                <w:sz w:val="18"/>
                <w:szCs w:val="18"/>
              </w:rPr>
              <w:br/>
              <w:t>（2）了解服装美学的价值</w:t>
            </w:r>
            <w:r w:rsidRPr="006D2633">
              <w:rPr>
                <w:rFonts w:cs="宋体" w:hint="eastAsia"/>
                <w:color w:val="000000"/>
                <w:kern w:val="0"/>
                <w:sz w:val="18"/>
                <w:szCs w:val="18"/>
              </w:rPr>
              <w:br/>
              <w:t>（3）了解服装美学的特性</w:t>
            </w:r>
          </w:p>
        </w:tc>
        <w:tc>
          <w:tcPr>
            <w:tcW w:w="1645" w:type="dxa"/>
            <w:tcBorders>
              <w:top w:val="nil"/>
              <w:left w:val="nil"/>
              <w:bottom w:val="single" w:sz="4" w:space="0" w:color="auto"/>
              <w:right w:val="single" w:sz="4" w:space="0" w:color="auto"/>
            </w:tcBorders>
            <w:shd w:val="clear" w:color="auto" w:fill="auto"/>
            <w:vAlign w:val="center"/>
            <w:hideMark/>
          </w:tcPr>
          <w:p w14:paraId="1C22B976"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（1）明白服装美学的基本理论和知识</w:t>
            </w:r>
            <w:r w:rsidRPr="006D2633">
              <w:rPr>
                <w:rFonts w:cs="宋体" w:hint="eastAsia"/>
                <w:color w:val="000000"/>
                <w:kern w:val="0"/>
                <w:sz w:val="18"/>
                <w:szCs w:val="18"/>
              </w:rPr>
              <w:br/>
              <w:t>（2）掌握中西方著名的服装美学设计作品</w:t>
            </w:r>
          </w:p>
        </w:tc>
        <w:tc>
          <w:tcPr>
            <w:tcW w:w="500" w:type="dxa"/>
            <w:tcBorders>
              <w:top w:val="nil"/>
              <w:left w:val="nil"/>
              <w:bottom w:val="single" w:sz="4" w:space="0" w:color="auto"/>
              <w:right w:val="single" w:sz="4" w:space="0" w:color="auto"/>
            </w:tcBorders>
            <w:shd w:val="clear" w:color="auto" w:fill="auto"/>
            <w:noWrap/>
            <w:vAlign w:val="center"/>
            <w:hideMark/>
          </w:tcPr>
          <w:p w14:paraId="7B31A5BA"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c>
          <w:tcPr>
            <w:tcW w:w="500" w:type="dxa"/>
            <w:tcBorders>
              <w:top w:val="nil"/>
              <w:left w:val="nil"/>
              <w:bottom w:val="single" w:sz="4" w:space="0" w:color="auto"/>
              <w:right w:val="single" w:sz="12" w:space="0" w:color="auto"/>
            </w:tcBorders>
            <w:shd w:val="clear" w:color="auto" w:fill="auto"/>
            <w:noWrap/>
            <w:vAlign w:val="center"/>
            <w:hideMark/>
          </w:tcPr>
          <w:p w14:paraId="3AAFC3D0"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w:t>
            </w:r>
          </w:p>
        </w:tc>
      </w:tr>
      <w:tr w:rsidR="000524F0" w:rsidRPr="006D2633" w14:paraId="1B8050F0" w14:textId="77777777" w:rsidTr="001A37B9">
        <w:trPr>
          <w:trHeight w:val="2448"/>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532BD6FE"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c>
          <w:tcPr>
            <w:tcW w:w="880" w:type="dxa"/>
            <w:tcBorders>
              <w:top w:val="nil"/>
              <w:left w:val="nil"/>
              <w:bottom w:val="single" w:sz="4" w:space="0" w:color="auto"/>
              <w:right w:val="single" w:sz="4" w:space="0" w:color="auto"/>
            </w:tcBorders>
            <w:shd w:val="clear" w:color="auto" w:fill="auto"/>
            <w:vAlign w:val="center"/>
            <w:hideMark/>
          </w:tcPr>
          <w:p w14:paraId="53E3A02B"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中西方服装美学体系的发展</w:t>
            </w:r>
          </w:p>
        </w:tc>
        <w:tc>
          <w:tcPr>
            <w:tcW w:w="1075" w:type="dxa"/>
            <w:tcBorders>
              <w:top w:val="nil"/>
              <w:left w:val="nil"/>
              <w:bottom w:val="single" w:sz="4" w:space="0" w:color="auto"/>
              <w:right w:val="single" w:sz="4" w:space="0" w:color="auto"/>
            </w:tcBorders>
            <w:shd w:val="clear" w:color="auto" w:fill="auto"/>
            <w:vAlign w:val="center"/>
            <w:hideMark/>
          </w:tcPr>
          <w:p w14:paraId="5E847FEA"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（1）中外服装美学的共性和差异</w:t>
            </w:r>
            <w:r w:rsidRPr="006D2633">
              <w:rPr>
                <w:rFonts w:cs="宋体" w:hint="eastAsia"/>
                <w:color w:val="000000"/>
                <w:kern w:val="0"/>
                <w:sz w:val="18"/>
                <w:szCs w:val="18"/>
              </w:rPr>
              <w:br/>
              <w:t>（2）中外服装美学的发展历程</w:t>
            </w:r>
            <w:r w:rsidRPr="006D2633">
              <w:rPr>
                <w:rFonts w:cs="宋体" w:hint="eastAsia"/>
                <w:color w:val="000000"/>
                <w:kern w:val="0"/>
                <w:sz w:val="18"/>
                <w:szCs w:val="18"/>
              </w:rPr>
              <w:br/>
              <w:t>（3）中外服装美学的对现代生活的影响</w:t>
            </w:r>
          </w:p>
        </w:tc>
        <w:tc>
          <w:tcPr>
            <w:tcW w:w="1843" w:type="dxa"/>
            <w:tcBorders>
              <w:top w:val="nil"/>
              <w:left w:val="nil"/>
              <w:bottom w:val="single" w:sz="4" w:space="0" w:color="auto"/>
              <w:right w:val="single" w:sz="4" w:space="0" w:color="auto"/>
            </w:tcBorders>
            <w:shd w:val="clear" w:color="auto" w:fill="auto"/>
            <w:vAlign w:val="center"/>
            <w:hideMark/>
          </w:tcPr>
          <w:p w14:paraId="1C2C1C3C"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(1)学会与人沟通、善于协调、善于合作共事的社会能力</w:t>
            </w:r>
            <w:r w:rsidRPr="006D2633">
              <w:rPr>
                <w:rFonts w:cs="宋体" w:hint="eastAsia"/>
                <w:color w:val="000000"/>
                <w:kern w:val="0"/>
                <w:sz w:val="18"/>
                <w:szCs w:val="18"/>
              </w:rPr>
              <w:br/>
              <w:t>(2)培养善于独立思考的能力</w:t>
            </w:r>
            <w:r w:rsidRPr="006D2633">
              <w:rPr>
                <w:rFonts w:cs="宋体" w:hint="eastAsia"/>
                <w:color w:val="000000"/>
                <w:kern w:val="0"/>
                <w:sz w:val="18"/>
                <w:szCs w:val="18"/>
              </w:rPr>
              <w:br/>
              <w:t>(3)培养爱国情怀：通过了解中国服装文化的传承和发展，培养学生的爱国情怀和对传统文化的珍视和保护</w:t>
            </w:r>
          </w:p>
        </w:tc>
        <w:tc>
          <w:tcPr>
            <w:tcW w:w="1417" w:type="dxa"/>
            <w:tcBorders>
              <w:top w:val="nil"/>
              <w:left w:val="nil"/>
              <w:bottom w:val="single" w:sz="4" w:space="0" w:color="auto"/>
              <w:right w:val="single" w:sz="4" w:space="0" w:color="auto"/>
            </w:tcBorders>
            <w:shd w:val="clear" w:color="auto" w:fill="auto"/>
            <w:vAlign w:val="center"/>
            <w:hideMark/>
          </w:tcPr>
          <w:p w14:paraId="6343F6AC"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（1）了解中国服装美学体系的发展</w:t>
            </w:r>
            <w:r w:rsidRPr="006D2633">
              <w:rPr>
                <w:rFonts w:cs="宋体" w:hint="eastAsia"/>
                <w:color w:val="000000"/>
                <w:kern w:val="0"/>
                <w:sz w:val="18"/>
                <w:szCs w:val="18"/>
              </w:rPr>
              <w:br/>
              <w:t>（2）了解西方服装美学体系的发展</w:t>
            </w:r>
          </w:p>
        </w:tc>
        <w:tc>
          <w:tcPr>
            <w:tcW w:w="1645" w:type="dxa"/>
            <w:tcBorders>
              <w:top w:val="nil"/>
              <w:left w:val="nil"/>
              <w:bottom w:val="single" w:sz="4" w:space="0" w:color="auto"/>
              <w:right w:val="single" w:sz="4" w:space="0" w:color="auto"/>
            </w:tcBorders>
            <w:shd w:val="clear" w:color="auto" w:fill="auto"/>
            <w:vAlign w:val="center"/>
            <w:hideMark/>
          </w:tcPr>
          <w:p w14:paraId="415B0C43"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（1）掌握东西方服装美学体系的相似处和不同处</w:t>
            </w:r>
            <w:r w:rsidRPr="006D2633">
              <w:rPr>
                <w:rFonts w:cs="宋体" w:hint="eastAsia"/>
                <w:color w:val="000000"/>
                <w:kern w:val="0"/>
                <w:sz w:val="18"/>
                <w:szCs w:val="18"/>
              </w:rPr>
              <w:br/>
              <w:t>（2）区分东西方服装美学从色彩、材质、感官上的不同</w:t>
            </w:r>
            <w:r w:rsidRPr="006D2633">
              <w:rPr>
                <w:rFonts w:cs="宋体" w:hint="eastAsia"/>
                <w:color w:val="000000"/>
                <w:kern w:val="0"/>
                <w:sz w:val="18"/>
                <w:szCs w:val="18"/>
              </w:rPr>
              <w:br/>
              <w:t>（3）掌握东西方服装美学与现代工艺的联系</w:t>
            </w:r>
          </w:p>
        </w:tc>
        <w:tc>
          <w:tcPr>
            <w:tcW w:w="500" w:type="dxa"/>
            <w:tcBorders>
              <w:top w:val="nil"/>
              <w:left w:val="nil"/>
              <w:bottom w:val="single" w:sz="4" w:space="0" w:color="auto"/>
              <w:right w:val="single" w:sz="4" w:space="0" w:color="auto"/>
            </w:tcBorders>
            <w:shd w:val="clear" w:color="auto" w:fill="auto"/>
            <w:noWrap/>
            <w:vAlign w:val="center"/>
            <w:hideMark/>
          </w:tcPr>
          <w:p w14:paraId="5CF22FC5"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c>
          <w:tcPr>
            <w:tcW w:w="500" w:type="dxa"/>
            <w:tcBorders>
              <w:top w:val="nil"/>
              <w:left w:val="nil"/>
              <w:bottom w:val="single" w:sz="4" w:space="0" w:color="auto"/>
              <w:right w:val="single" w:sz="12" w:space="0" w:color="auto"/>
            </w:tcBorders>
            <w:shd w:val="clear" w:color="auto" w:fill="auto"/>
            <w:noWrap/>
            <w:vAlign w:val="center"/>
            <w:hideMark/>
          </w:tcPr>
          <w:p w14:paraId="521F72B4"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w:t>
            </w:r>
          </w:p>
        </w:tc>
      </w:tr>
      <w:tr w:rsidR="000524F0" w:rsidRPr="006D2633" w14:paraId="47AF5384" w14:textId="77777777" w:rsidTr="001A37B9">
        <w:trPr>
          <w:trHeight w:val="843"/>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24ADD018"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3</w:t>
            </w:r>
          </w:p>
        </w:tc>
        <w:tc>
          <w:tcPr>
            <w:tcW w:w="880" w:type="dxa"/>
            <w:tcBorders>
              <w:top w:val="nil"/>
              <w:left w:val="nil"/>
              <w:bottom w:val="single" w:sz="4" w:space="0" w:color="auto"/>
              <w:right w:val="single" w:sz="4" w:space="0" w:color="auto"/>
            </w:tcBorders>
            <w:shd w:val="clear" w:color="auto" w:fill="auto"/>
            <w:vAlign w:val="center"/>
            <w:hideMark/>
          </w:tcPr>
          <w:p w14:paraId="3B14F87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服装美学原理</w:t>
            </w:r>
          </w:p>
        </w:tc>
        <w:tc>
          <w:tcPr>
            <w:tcW w:w="1075" w:type="dxa"/>
            <w:tcBorders>
              <w:top w:val="nil"/>
              <w:left w:val="nil"/>
              <w:bottom w:val="single" w:sz="4" w:space="0" w:color="auto"/>
              <w:right w:val="single" w:sz="4" w:space="0" w:color="auto"/>
            </w:tcBorders>
            <w:shd w:val="clear" w:color="auto" w:fill="auto"/>
            <w:vAlign w:val="center"/>
            <w:hideMark/>
          </w:tcPr>
          <w:p w14:paraId="2E8BEB15"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（1）服装美学的形式美原理</w:t>
            </w:r>
            <w:r w:rsidRPr="006D2633">
              <w:rPr>
                <w:rFonts w:cs="宋体" w:hint="eastAsia"/>
                <w:color w:val="000000"/>
                <w:kern w:val="0"/>
                <w:sz w:val="18"/>
                <w:szCs w:val="18"/>
              </w:rPr>
              <w:br/>
              <w:t>（2）服装视错的设计要点</w:t>
            </w:r>
          </w:p>
        </w:tc>
        <w:tc>
          <w:tcPr>
            <w:tcW w:w="1843" w:type="dxa"/>
            <w:tcBorders>
              <w:top w:val="nil"/>
              <w:left w:val="nil"/>
              <w:bottom w:val="single" w:sz="4" w:space="0" w:color="auto"/>
              <w:right w:val="single" w:sz="4" w:space="0" w:color="auto"/>
            </w:tcBorders>
            <w:shd w:val="clear" w:color="auto" w:fill="auto"/>
            <w:vAlign w:val="center"/>
            <w:hideMark/>
          </w:tcPr>
          <w:p w14:paraId="48C64AE9"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(1)通过了解古代各时期服装的特点和文化背景，掌握当代时期服装的风格和制作技术特色</w:t>
            </w:r>
            <w:r w:rsidRPr="006D2633">
              <w:rPr>
                <w:rFonts w:cs="宋体" w:hint="eastAsia"/>
                <w:color w:val="000000"/>
                <w:kern w:val="0"/>
                <w:sz w:val="18"/>
                <w:szCs w:val="18"/>
              </w:rPr>
              <w:br/>
              <w:t>(2)提升综合素质：通过学习服装美学，提高学生的文化素养和综合素质，培养跨学科的视野和思维方式</w:t>
            </w:r>
            <w:r w:rsidRPr="006D2633">
              <w:rPr>
                <w:rFonts w:cs="宋体" w:hint="eastAsia"/>
                <w:color w:val="000000"/>
                <w:kern w:val="0"/>
                <w:sz w:val="18"/>
                <w:szCs w:val="18"/>
              </w:rPr>
              <w:br/>
              <w:t>(3)培养以中国为荣的文化自信情怀</w:t>
            </w:r>
          </w:p>
        </w:tc>
        <w:tc>
          <w:tcPr>
            <w:tcW w:w="1417" w:type="dxa"/>
            <w:tcBorders>
              <w:top w:val="nil"/>
              <w:left w:val="nil"/>
              <w:bottom w:val="single" w:sz="4" w:space="0" w:color="auto"/>
              <w:right w:val="single" w:sz="4" w:space="0" w:color="auto"/>
            </w:tcBorders>
            <w:shd w:val="clear" w:color="auto" w:fill="auto"/>
            <w:vAlign w:val="center"/>
            <w:hideMark/>
          </w:tcPr>
          <w:p w14:paraId="7A34B504"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（1）熟悉服装的形式美原理</w:t>
            </w:r>
            <w:r w:rsidRPr="006D2633">
              <w:rPr>
                <w:rFonts w:cs="宋体" w:hint="eastAsia"/>
                <w:color w:val="000000"/>
                <w:kern w:val="0"/>
                <w:sz w:val="18"/>
                <w:szCs w:val="18"/>
              </w:rPr>
              <w:br/>
              <w:t>（2）熟悉服装带给人们视错的原理</w:t>
            </w:r>
          </w:p>
        </w:tc>
        <w:tc>
          <w:tcPr>
            <w:tcW w:w="1645" w:type="dxa"/>
            <w:tcBorders>
              <w:top w:val="nil"/>
              <w:left w:val="nil"/>
              <w:bottom w:val="single" w:sz="4" w:space="0" w:color="auto"/>
              <w:right w:val="single" w:sz="4" w:space="0" w:color="auto"/>
            </w:tcBorders>
            <w:shd w:val="clear" w:color="auto" w:fill="auto"/>
            <w:vAlign w:val="center"/>
            <w:hideMark/>
          </w:tcPr>
          <w:p w14:paraId="53115BA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（1）掌握服装美学的比例、对称、节奏、对比、统一等形式美原理</w:t>
            </w:r>
            <w:r w:rsidRPr="006D2633">
              <w:rPr>
                <w:rFonts w:cs="宋体" w:hint="eastAsia"/>
                <w:color w:val="000000"/>
                <w:kern w:val="0"/>
                <w:sz w:val="18"/>
                <w:szCs w:val="18"/>
              </w:rPr>
              <w:br/>
              <w:t>（2）掌握服装视错原理对身体形态的感知和判断产生的影响</w:t>
            </w:r>
          </w:p>
        </w:tc>
        <w:tc>
          <w:tcPr>
            <w:tcW w:w="500" w:type="dxa"/>
            <w:tcBorders>
              <w:top w:val="nil"/>
              <w:left w:val="nil"/>
              <w:bottom w:val="single" w:sz="4" w:space="0" w:color="auto"/>
              <w:right w:val="single" w:sz="4" w:space="0" w:color="auto"/>
            </w:tcBorders>
            <w:shd w:val="clear" w:color="auto" w:fill="auto"/>
            <w:noWrap/>
            <w:vAlign w:val="center"/>
            <w:hideMark/>
          </w:tcPr>
          <w:p w14:paraId="5BF50F05"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4</w:t>
            </w:r>
          </w:p>
        </w:tc>
        <w:tc>
          <w:tcPr>
            <w:tcW w:w="500" w:type="dxa"/>
            <w:tcBorders>
              <w:top w:val="nil"/>
              <w:left w:val="nil"/>
              <w:bottom w:val="single" w:sz="4" w:space="0" w:color="auto"/>
              <w:right w:val="single" w:sz="12" w:space="0" w:color="auto"/>
            </w:tcBorders>
            <w:shd w:val="clear" w:color="auto" w:fill="auto"/>
            <w:noWrap/>
            <w:vAlign w:val="center"/>
            <w:hideMark/>
          </w:tcPr>
          <w:p w14:paraId="634E235B"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r>
      <w:tr w:rsidR="000524F0" w:rsidRPr="006D2633" w14:paraId="3FFCD26B" w14:textId="77777777" w:rsidTr="001A37B9">
        <w:trPr>
          <w:trHeight w:val="2736"/>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2C23D9A7"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lastRenderedPageBreak/>
              <w:t>4</w:t>
            </w:r>
          </w:p>
        </w:tc>
        <w:tc>
          <w:tcPr>
            <w:tcW w:w="880" w:type="dxa"/>
            <w:tcBorders>
              <w:top w:val="nil"/>
              <w:left w:val="nil"/>
              <w:bottom w:val="single" w:sz="4" w:space="0" w:color="auto"/>
              <w:right w:val="single" w:sz="4" w:space="0" w:color="auto"/>
            </w:tcBorders>
            <w:shd w:val="clear" w:color="auto" w:fill="auto"/>
            <w:vAlign w:val="center"/>
            <w:hideMark/>
          </w:tcPr>
          <w:p w14:paraId="7661A85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服装审美的具体表现</w:t>
            </w:r>
          </w:p>
        </w:tc>
        <w:tc>
          <w:tcPr>
            <w:tcW w:w="1075" w:type="dxa"/>
            <w:tcBorders>
              <w:top w:val="nil"/>
              <w:left w:val="nil"/>
              <w:bottom w:val="single" w:sz="4" w:space="0" w:color="auto"/>
              <w:right w:val="single" w:sz="4" w:space="0" w:color="auto"/>
            </w:tcBorders>
            <w:shd w:val="clear" w:color="auto" w:fill="auto"/>
            <w:vAlign w:val="center"/>
            <w:hideMark/>
          </w:tcPr>
          <w:p w14:paraId="1B8324AA" w14:textId="77777777" w:rsidR="006D2633" w:rsidRPr="006D2633" w:rsidRDefault="006D2633" w:rsidP="006D2633">
            <w:pPr>
              <w:widowControl/>
              <w:spacing w:after="240"/>
              <w:ind w:firstLineChars="0" w:firstLine="0"/>
              <w:rPr>
                <w:rFonts w:cs="宋体"/>
                <w:color w:val="000000"/>
                <w:kern w:val="0"/>
                <w:sz w:val="18"/>
                <w:szCs w:val="18"/>
              </w:rPr>
            </w:pPr>
            <w:r w:rsidRPr="006D2633">
              <w:rPr>
                <w:rFonts w:cs="宋体" w:hint="eastAsia"/>
                <w:color w:val="000000"/>
                <w:kern w:val="0"/>
                <w:sz w:val="18"/>
                <w:szCs w:val="18"/>
              </w:rPr>
              <w:t>(1)服装美学的不同表现形式</w:t>
            </w:r>
            <w:r w:rsidRPr="006D2633">
              <w:rPr>
                <w:rFonts w:cs="宋体" w:hint="eastAsia"/>
                <w:color w:val="000000"/>
                <w:kern w:val="0"/>
                <w:sz w:val="18"/>
                <w:szCs w:val="18"/>
              </w:rPr>
              <w:br/>
              <w:t>(2)服装美学的款式和风格</w:t>
            </w:r>
            <w:r w:rsidRPr="006D2633">
              <w:rPr>
                <w:rFonts w:cs="宋体" w:hint="eastAsia"/>
                <w:color w:val="000000"/>
                <w:kern w:val="0"/>
                <w:sz w:val="18"/>
                <w:szCs w:val="18"/>
              </w:rPr>
              <w:br/>
              <w:t>(3)服装美学的色彩和线条</w:t>
            </w:r>
            <w:r w:rsidRPr="006D2633">
              <w:rPr>
                <w:rFonts w:cs="宋体" w:hint="eastAsia"/>
                <w:color w:val="000000"/>
                <w:kern w:val="0"/>
                <w:sz w:val="18"/>
                <w:szCs w:val="18"/>
              </w:rPr>
              <w:br/>
              <w:t>(4)服装美学的材质和文化</w:t>
            </w:r>
            <w:r w:rsidRPr="006D2633">
              <w:rPr>
                <w:rFonts w:cs="宋体" w:hint="eastAsia"/>
                <w:color w:val="000000"/>
                <w:kern w:val="0"/>
                <w:sz w:val="18"/>
                <w:szCs w:val="18"/>
              </w:rPr>
              <w:br/>
            </w:r>
          </w:p>
        </w:tc>
        <w:tc>
          <w:tcPr>
            <w:tcW w:w="1843" w:type="dxa"/>
            <w:tcBorders>
              <w:top w:val="nil"/>
              <w:left w:val="nil"/>
              <w:bottom w:val="single" w:sz="4" w:space="0" w:color="auto"/>
              <w:right w:val="single" w:sz="4" w:space="0" w:color="auto"/>
            </w:tcBorders>
            <w:shd w:val="clear" w:color="auto" w:fill="auto"/>
            <w:vAlign w:val="center"/>
            <w:hideMark/>
          </w:tcPr>
          <w:p w14:paraId="11223D57"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(1)通过了解中国不同历史时期的服装特点和发展趋势，掌握不同时期的文化背景和历史背景对服装的影响力</w:t>
            </w:r>
            <w:r w:rsidRPr="006D2633">
              <w:rPr>
                <w:rFonts w:cs="宋体" w:hint="eastAsia"/>
                <w:color w:val="000000"/>
                <w:kern w:val="0"/>
                <w:sz w:val="18"/>
                <w:szCs w:val="18"/>
              </w:rPr>
              <w:br/>
              <w:t>(2)学会与人沟通、善于协调、善于合作共事的社会能力</w:t>
            </w:r>
            <w:r w:rsidRPr="006D2633">
              <w:rPr>
                <w:rFonts w:cs="宋体" w:hint="eastAsia"/>
                <w:color w:val="000000"/>
                <w:kern w:val="0"/>
                <w:sz w:val="18"/>
                <w:szCs w:val="18"/>
              </w:rPr>
              <w:br/>
              <w:t>(3)通过学习服装美学也可以帮助学生了解中国传统文化和历史，提升文化素养和综合素质</w:t>
            </w:r>
            <w:r w:rsidRPr="006D2633">
              <w:rPr>
                <w:rFonts w:cs="宋体" w:hint="eastAsia"/>
                <w:color w:val="000000"/>
                <w:kern w:val="0"/>
                <w:sz w:val="18"/>
                <w:szCs w:val="18"/>
              </w:rPr>
              <w:br/>
              <w:t>(4)培养以中国为荣的文化自信情怀</w:t>
            </w:r>
          </w:p>
        </w:tc>
        <w:tc>
          <w:tcPr>
            <w:tcW w:w="1417" w:type="dxa"/>
            <w:tcBorders>
              <w:top w:val="nil"/>
              <w:left w:val="nil"/>
              <w:bottom w:val="single" w:sz="4" w:space="0" w:color="auto"/>
              <w:right w:val="single" w:sz="4" w:space="0" w:color="auto"/>
            </w:tcBorders>
            <w:shd w:val="clear" w:color="auto" w:fill="auto"/>
            <w:vAlign w:val="center"/>
            <w:hideMark/>
          </w:tcPr>
          <w:p w14:paraId="6997F33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（1）熟悉服装的风格美</w:t>
            </w:r>
            <w:r w:rsidRPr="006D2633">
              <w:rPr>
                <w:rFonts w:cs="宋体" w:hint="eastAsia"/>
                <w:color w:val="000000"/>
                <w:kern w:val="0"/>
                <w:sz w:val="18"/>
                <w:szCs w:val="18"/>
              </w:rPr>
              <w:br/>
              <w:t>（2）熟悉服装的要素美</w:t>
            </w:r>
            <w:r w:rsidRPr="006D2633">
              <w:rPr>
                <w:rFonts w:cs="宋体" w:hint="eastAsia"/>
                <w:color w:val="000000"/>
                <w:kern w:val="0"/>
                <w:sz w:val="18"/>
                <w:szCs w:val="18"/>
              </w:rPr>
              <w:br/>
              <w:t>（3）熟悉服装的抽象美</w:t>
            </w:r>
            <w:r w:rsidRPr="006D2633">
              <w:rPr>
                <w:rFonts w:cs="宋体" w:hint="eastAsia"/>
                <w:color w:val="000000"/>
                <w:kern w:val="0"/>
                <w:sz w:val="18"/>
                <w:szCs w:val="18"/>
              </w:rPr>
              <w:br/>
              <w:t>（4）熟悉服装的</w:t>
            </w:r>
            <w:proofErr w:type="gramStart"/>
            <w:r w:rsidRPr="006D2633">
              <w:rPr>
                <w:rFonts w:cs="宋体" w:hint="eastAsia"/>
                <w:color w:val="000000"/>
                <w:kern w:val="0"/>
                <w:sz w:val="18"/>
                <w:szCs w:val="18"/>
              </w:rPr>
              <w:t>设计美</w:t>
            </w:r>
            <w:proofErr w:type="gramEnd"/>
          </w:p>
        </w:tc>
        <w:tc>
          <w:tcPr>
            <w:tcW w:w="1645" w:type="dxa"/>
            <w:tcBorders>
              <w:top w:val="nil"/>
              <w:left w:val="nil"/>
              <w:bottom w:val="single" w:sz="4" w:space="0" w:color="auto"/>
              <w:right w:val="single" w:sz="4" w:space="0" w:color="auto"/>
            </w:tcBorders>
            <w:shd w:val="clear" w:color="auto" w:fill="auto"/>
            <w:vAlign w:val="center"/>
            <w:hideMark/>
          </w:tcPr>
          <w:p w14:paraId="05598EAC"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（1）服装的各种风格：间约主义风格、浪漫主义风格、民族风格、未来主义风格休闲风格</w:t>
            </w:r>
            <w:r w:rsidRPr="006D2633">
              <w:rPr>
                <w:rFonts w:cs="宋体" w:hint="eastAsia"/>
                <w:color w:val="000000"/>
                <w:kern w:val="0"/>
                <w:sz w:val="18"/>
                <w:szCs w:val="18"/>
              </w:rPr>
              <w:br/>
              <w:t>（2）服装的款式美、色彩美、材质美、工艺美</w:t>
            </w:r>
            <w:r w:rsidRPr="006D2633">
              <w:rPr>
                <w:rFonts w:cs="宋体" w:hint="eastAsia"/>
                <w:color w:val="000000"/>
                <w:kern w:val="0"/>
                <w:sz w:val="18"/>
                <w:szCs w:val="18"/>
              </w:rPr>
              <w:br/>
              <w:t>（3）抽象画的色彩和线条对服装设计风格产生的影响</w:t>
            </w:r>
            <w:r w:rsidRPr="006D2633">
              <w:rPr>
                <w:rFonts w:cs="宋体" w:hint="eastAsia"/>
                <w:color w:val="000000"/>
                <w:kern w:val="0"/>
                <w:sz w:val="18"/>
                <w:szCs w:val="18"/>
              </w:rPr>
              <w:br/>
              <w:t>（4）服装设计中的实用之美、视觉之美、工艺之美和文化之美</w:t>
            </w:r>
          </w:p>
        </w:tc>
        <w:tc>
          <w:tcPr>
            <w:tcW w:w="500" w:type="dxa"/>
            <w:tcBorders>
              <w:top w:val="nil"/>
              <w:left w:val="nil"/>
              <w:bottom w:val="single" w:sz="4" w:space="0" w:color="auto"/>
              <w:right w:val="single" w:sz="4" w:space="0" w:color="auto"/>
            </w:tcBorders>
            <w:shd w:val="clear" w:color="auto" w:fill="auto"/>
            <w:noWrap/>
            <w:vAlign w:val="center"/>
            <w:hideMark/>
          </w:tcPr>
          <w:p w14:paraId="57C3173A" w14:textId="1A366C8F" w:rsidR="006D2633" w:rsidRPr="006D2633" w:rsidRDefault="00D40BEF" w:rsidP="009C1A0A">
            <w:pPr>
              <w:widowControl/>
              <w:ind w:firstLineChars="0" w:firstLine="0"/>
              <w:jc w:val="center"/>
              <w:rPr>
                <w:rFonts w:cs="宋体"/>
                <w:color w:val="000000"/>
                <w:kern w:val="0"/>
                <w:sz w:val="18"/>
                <w:szCs w:val="18"/>
              </w:rPr>
            </w:pPr>
            <w:r>
              <w:rPr>
                <w:rFonts w:cs="宋体"/>
                <w:color w:val="000000"/>
                <w:kern w:val="0"/>
                <w:sz w:val="18"/>
                <w:szCs w:val="18"/>
              </w:rPr>
              <w:t>4</w:t>
            </w:r>
          </w:p>
        </w:tc>
        <w:tc>
          <w:tcPr>
            <w:tcW w:w="500" w:type="dxa"/>
            <w:tcBorders>
              <w:top w:val="nil"/>
              <w:left w:val="nil"/>
              <w:bottom w:val="single" w:sz="4" w:space="0" w:color="auto"/>
              <w:right w:val="single" w:sz="12" w:space="0" w:color="auto"/>
            </w:tcBorders>
            <w:shd w:val="clear" w:color="auto" w:fill="auto"/>
            <w:noWrap/>
            <w:vAlign w:val="center"/>
            <w:hideMark/>
          </w:tcPr>
          <w:p w14:paraId="725EF57E"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r>
      <w:tr w:rsidR="006D2633" w:rsidRPr="006D2633" w14:paraId="7595DF46" w14:textId="77777777" w:rsidTr="001A37B9">
        <w:trPr>
          <w:trHeight w:val="702"/>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61211F39"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5</w:t>
            </w:r>
          </w:p>
        </w:tc>
        <w:tc>
          <w:tcPr>
            <w:tcW w:w="880" w:type="dxa"/>
            <w:tcBorders>
              <w:top w:val="nil"/>
              <w:left w:val="nil"/>
              <w:bottom w:val="single" w:sz="4" w:space="0" w:color="auto"/>
              <w:right w:val="single" w:sz="4" w:space="0" w:color="auto"/>
            </w:tcBorders>
            <w:shd w:val="clear" w:color="auto" w:fill="auto"/>
            <w:vAlign w:val="center"/>
            <w:hideMark/>
          </w:tcPr>
          <w:p w14:paraId="4EB7AB1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服装与文化的关系</w:t>
            </w:r>
          </w:p>
        </w:tc>
        <w:tc>
          <w:tcPr>
            <w:tcW w:w="1075" w:type="dxa"/>
            <w:tcBorders>
              <w:top w:val="nil"/>
              <w:left w:val="nil"/>
              <w:bottom w:val="single" w:sz="4" w:space="0" w:color="auto"/>
              <w:right w:val="single" w:sz="4" w:space="0" w:color="auto"/>
            </w:tcBorders>
            <w:shd w:val="clear" w:color="auto" w:fill="auto"/>
            <w:vAlign w:val="center"/>
            <w:hideMark/>
          </w:tcPr>
          <w:p w14:paraId="772A9173"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（1）不同民族文化地域和服装的关系</w:t>
            </w:r>
            <w:r w:rsidRPr="006D2633">
              <w:rPr>
                <w:rFonts w:cs="宋体" w:hint="eastAsia"/>
                <w:color w:val="000000"/>
                <w:kern w:val="0"/>
                <w:sz w:val="18"/>
                <w:szCs w:val="18"/>
              </w:rPr>
              <w:br/>
              <w:t>（2）中国不同地域文化对服装的影响</w:t>
            </w:r>
          </w:p>
        </w:tc>
        <w:tc>
          <w:tcPr>
            <w:tcW w:w="1843" w:type="dxa"/>
            <w:tcBorders>
              <w:top w:val="nil"/>
              <w:left w:val="nil"/>
              <w:bottom w:val="single" w:sz="4" w:space="0" w:color="auto"/>
              <w:right w:val="single" w:sz="4" w:space="0" w:color="auto"/>
            </w:tcBorders>
            <w:shd w:val="clear" w:color="auto" w:fill="auto"/>
            <w:vAlign w:val="center"/>
            <w:hideMark/>
          </w:tcPr>
          <w:p w14:paraId="371AE6A8"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(1)培养学生爱岗敬业的职业精神，能够踏实认真的完成设计工作</w:t>
            </w:r>
            <w:r w:rsidRPr="006D2633">
              <w:rPr>
                <w:rFonts w:cs="宋体" w:hint="eastAsia"/>
                <w:color w:val="000000"/>
                <w:kern w:val="0"/>
                <w:sz w:val="18"/>
                <w:szCs w:val="18"/>
              </w:rPr>
              <w:br/>
              <w:t>(2)培养学生吃苦精神，能承服装设计工作带来的体力和脑力上的压力</w:t>
            </w:r>
            <w:r w:rsidRPr="006D2633">
              <w:rPr>
                <w:rFonts w:cs="宋体" w:hint="eastAsia"/>
                <w:color w:val="000000"/>
                <w:kern w:val="0"/>
                <w:sz w:val="18"/>
                <w:szCs w:val="18"/>
              </w:rPr>
              <w:br/>
              <w:t>(3)培养具有善于思考、善于创新的当代学习能力</w:t>
            </w:r>
            <w:r w:rsidRPr="006D2633">
              <w:rPr>
                <w:rFonts w:cs="宋体" w:hint="eastAsia"/>
                <w:color w:val="000000"/>
                <w:kern w:val="0"/>
                <w:sz w:val="18"/>
                <w:szCs w:val="18"/>
              </w:rPr>
              <w:br/>
              <w:t>(4)学会与人沟通、善于协调、善于合作共事的社会能力</w:t>
            </w:r>
            <w:r w:rsidRPr="006D2633">
              <w:rPr>
                <w:rFonts w:cs="宋体" w:hint="eastAsia"/>
                <w:color w:val="000000"/>
                <w:kern w:val="0"/>
                <w:sz w:val="18"/>
                <w:szCs w:val="18"/>
              </w:rPr>
              <w:br/>
              <w:t>(5)培养以中国为荣的文化自信情怀</w:t>
            </w:r>
          </w:p>
        </w:tc>
        <w:tc>
          <w:tcPr>
            <w:tcW w:w="1417" w:type="dxa"/>
            <w:tcBorders>
              <w:top w:val="nil"/>
              <w:left w:val="nil"/>
              <w:bottom w:val="single" w:sz="4" w:space="0" w:color="auto"/>
              <w:right w:val="single" w:sz="4" w:space="0" w:color="auto"/>
            </w:tcBorders>
            <w:shd w:val="clear" w:color="auto" w:fill="auto"/>
            <w:vAlign w:val="center"/>
            <w:hideMark/>
          </w:tcPr>
          <w:p w14:paraId="1E0F9ADE"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（1）熟悉服装与文化之间的紧密关系</w:t>
            </w:r>
            <w:r w:rsidRPr="006D2633">
              <w:rPr>
                <w:rFonts w:cs="宋体" w:hint="eastAsia"/>
                <w:color w:val="000000"/>
                <w:kern w:val="0"/>
                <w:sz w:val="18"/>
                <w:szCs w:val="18"/>
              </w:rPr>
              <w:br/>
              <w:t>（2）熟悉服装中的地域文化</w:t>
            </w:r>
          </w:p>
        </w:tc>
        <w:tc>
          <w:tcPr>
            <w:tcW w:w="1645" w:type="dxa"/>
            <w:tcBorders>
              <w:top w:val="nil"/>
              <w:left w:val="nil"/>
              <w:bottom w:val="single" w:sz="4" w:space="0" w:color="auto"/>
              <w:right w:val="single" w:sz="4" w:space="0" w:color="auto"/>
            </w:tcBorders>
            <w:shd w:val="clear" w:color="auto" w:fill="auto"/>
            <w:vAlign w:val="center"/>
            <w:hideMark/>
          </w:tcPr>
          <w:p w14:paraId="57B4F656"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（1）不同民族或不同群体的文化特征对服装的影响</w:t>
            </w:r>
            <w:r w:rsidRPr="006D2633">
              <w:rPr>
                <w:rFonts w:cs="宋体" w:hint="eastAsia"/>
                <w:color w:val="000000"/>
                <w:kern w:val="0"/>
                <w:sz w:val="18"/>
                <w:szCs w:val="18"/>
              </w:rPr>
              <w:br/>
              <w:t>（2）寒冷地区和炎热地区的不同服装特点</w:t>
            </w:r>
          </w:p>
        </w:tc>
        <w:tc>
          <w:tcPr>
            <w:tcW w:w="500" w:type="dxa"/>
            <w:tcBorders>
              <w:top w:val="nil"/>
              <w:left w:val="nil"/>
              <w:bottom w:val="single" w:sz="4" w:space="0" w:color="auto"/>
              <w:right w:val="single" w:sz="4" w:space="0" w:color="auto"/>
            </w:tcBorders>
            <w:shd w:val="clear" w:color="auto" w:fill="auto"/>
            <w:noWrap/>
            <w:vAlign w:val="center"/>
            <w:hideMark/>
          </w:tcPr>
          <w:p w14:paraId="545B2A37" w14:textId="24900EAC" w:rsidR="006D2633" w:rsidRPr="006D2633" w:rsidRDefault="00D40BEF" w:rsidP="009C1A0A">
            <w:pPr>
              <w:widowControl/>
              <w:ind w:firstLineChars="0" w:firstLine="0"/>
              <w:jc w:val="center"/>
              <w:rPr>
                <w:rFonts w:cs="宋体"/>
                <w:color w:val="000000"/>
                <w:kern w:val="0"/>
                <w:sz w:val="18"/>
                <w:szCs w:val="18"/>
              </w:rPr>
            </w:pPr>
            <w:r>
              <w:rPr>
                <w:rFonts w:cs="宋体" w:hint="eastAsia"/>
                <w:color w:val="000000"/>
                <w:kern w:val="0"/>
                <w:sz w:val="18"/>
                <w:szCs w:val="18"/>
              </w:rPr>
              <w:t>4</w:t>
            </w:r>
          </w:p>
        </w:tc>
        <w:tc>
          <w:tcPr>
            <w:tcW w:w="500" w:type="dxa"/>
            <w:tcBorders>
              <w:top w:val="nil"/>
              <w:left w:val="nil"/>
              <w:bottom w:val="single" w:sz="4" w:space="0" w:color="auto"/>
              <w:right w:val="single" w:sz="12" w:space="0" w:color="auto"/>
            </w:tcBorders>
            <w:shd w:val="clear" w:color="auto" w:fill="auto"/>
            <w:noWrap/>
            <w:vAlign w:val="center"/>
            <w:hideMark/>
          </w:tcPr>
          <w:p w14:paraId="486F6C2D"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r>
      <w:tr w:rsidR="000524F0" w:rsidRPr="006D2633" w14:paraId="51850065" w14:textId="77777777" w:rsidTr="001A37B9">
        <w:trPr>
          <w:trHeight w:val="3048"/>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11A373F9"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lastRenderedPageBreak/>
              <w:t>6</w:t>
            </w:r>
          </w:p>
        </w:tc>
        <w:tc>
          <w:tcPr>
            <w:tcW w:w="880" w:type="dxa"/>
            <w:tcBorders>
              <w:top w:val="nil"/>
              <w:left w:val="nil"/>
              <w:bottom w:val="single" w:sz="4" w:space="0" w:color="auto"/>
              <w:right w:val="single" w:sz="4" w:space="0" w:color="auto"/>
            </w:tcBorders>
            <w:shd w:val="clear" w:color="auto" w:fill="auto"/>
            <w:vAlign w:val="center"/>
            <w:hideMark/>
          </w:tcPr>
          <w:p w14:paraId="46A4CE87"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服装与两性关系</w:t>
            </w:r>
          </w:p>
        </w:tc>
        <w:tc>
          <w:tcPr>
            <w:tcW w:w="1075" w:type="dxa"/>
            <w:tcBorders>
              <w:top w:val="nil"/>
              <w:left w:val="nil"/>
              <w:bottom w:val="single" w:sz="4" w:space="0" w:color="auto"/>
              <w:right w:val="single" w:sz="4" w:space="0" w:color="auto"/>
            </w:tcBorders>
            <w:shd w:val="clear" w:color="auto" w:fill="auto"/>
            <w:vAlign w:val="center"/>
            <w:hideMark/>
          </w:tcPr>
          <w:p w14:paraId="3B93FE4A"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（1）男性服装与女性服装的演变历程</w:t>
            </w:r>
            <w:r w:rsidRPr="006D2633">
              <w:rPr>
                <w:rFonts w:cs="宋体" w:hint="eastAsia"/>
                <w:color w:val="000000"/>
                <w:kern w:val="0"/>
                <w:sz w:val="18"/>
                <w:szCs w:val="18"/>
              </w:rPr>
              <w:br/>
              <w:t>（2）中国古代服装文化的两性演变史</w:t>
            </w:r>
            <w:r w:rsidRPr="006D2633">
              <w:rPr>
                <w:rFonts w:cs="宋体" w:hint="eastAsia"/>
                <w:color w:val="000000"/>
                <w:kern w:val="0"/>
                <w:sz w:val="18"/>
                <w:szCs w:val="18"/>
              </w:rPr>
              <w:br/>
              <w:t>（3）西方古代服装文化的两性演变史</w:t>
            </w:r>
          </w:p>
        </w:tc>
        <w:tc>
          <w:tcPr>
            <w:tcW w:w="1843" w:type="dxa"/>
            <w:tcBorders>
              <w:top w:val="nil"/>
              <w:left w:val="nil"/>
              <w:bottom w:val="single" w:sz="4" w:space="0" w:color="auto"/>
              <w:right w:val="single" w:sz="4" w:space="0" w:color="auto"/>
            </w:tcBorders>
            <w:shd w:val="clear" w:color="auto" w:fill="auto"/>
            <w:vAlign w:val="center"/>
            <w:hideMark/>
          </w:tcPr>
          <w:p w14:paraId="378F3047" w14:textId="77777777" w:rsidR="006D2633" w:rsidRPr="006D2633" w:rsidRDefault="006D2633" w:rsidP="006D2633">
            <w:pPr>
              <w:widowControl/>
              <w:spacing w:after="240"/>
              <w:ind w:firstLineChars="0" w:firstLine="0"/>
              <w:rPr>
                <w:rFonts w:cs="宋体"/>
                <w:color w:val="000000"/>
                <w:kern w:val="0"/>
                <w:sz w:val="18"/>
                <w:szCs w:val="18"/>
              </w:rPr>
            </w:pPr>
            <w:r w:rsidRPr="006D2633">
              <w:rPr>
                <w:rFonts w:cs="宋体" w:hint="eastAsia"/>
                <w:color w:val="000000"/>
                <w:kern w:val="0"/>
                <w:sz w:val="18"/>
                <w:szCs w:val="18"/>
              </w:rPr>
              <w:br/>
              <w:t>(1)培养学生爱岗敬业的职业精神，能够踏实认真的完成设计工作</w:t>
            </w:r>
            <w:r w:rsidRPr="006D2633">
              <w:rPr>
                <w:rFonts w:cs="宋体" w:hint="eastAsia"/>
                <w:color w:val="000000"/>
                <w:kern w:val="0"/>
                <w:sz w:val="18"/>
                <w:szCs w:val="18"/>
              </w:rPr>
              <w:br/>
              <w:t>(2)培养爱国情怀：通过了解中西方服装文化的传承和发展，培养学生的爱国情怀和对传统文化的珍视和保护</w:t>
            </w:r>
            <w:r w:rsidRPr="006D2633">
              <w:rPr>
                <w:rFonts w:cs="宋体" w:hint="eastAsia"/>
                <w:color w:val="000000"/>
                <w:kern w:val="0"/>
                <w:sz w:val="18"/>
                <w:szCs w:val="18"/>
              </w:rPr>
              <w:br/>
              <w:t>(3)提升文化素养：了解西方不同历史时期的服装特点和文化背景，理解服装在文化传承和发展中的重要作用</w:t>
            </w:r>
          </w:p>
        </w:tc>
        <w:tc>
          <w:tcPr>
            <w:tcW w:w="1417" w:type="dxa"/>
            <w:tcBorders>
              <w:top w:val="nil"/>
              <w:left w:val="nil"/>
              <w:bottom w:val="single" w:sz="4" w:space="0" w:color="auto"/>
              <w:right w:val="single" w:sz="4" w:space="0" w:color="auto"/>
            </w:tcBorders>
            <w:shd w:val="clear" w:color="auto" w:fill="auto"/>
            <w:vAlign w:val="center"/>
            <w:hideMark/>
          </w:tcPr>
          <w:p w14:paraId="0B3BF40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（1）熟悉从古至今男性服装的特点和演变</w:t>
            </w:r>
            <w:r w:rsidRPr="006D2633">
              <w:rPr>
                <w:rFonts w:cs="宋体" w:hint="eastAsia"/>
                <w:color w:val="000000"/>
                <w:kern w:val="0"/>
                <w:sz w:val="18"/>
                <w:szCs w:val="18"/>
              </w:rPr>
              <w:br/>
              <w:t>（2）熟悉从古至今女性服装的特点和演变</w:t>
            </w:r>
            <w:r w:rsidRPr="006D2633">
              <w:rPr>
                <w:rFonts w:cs="宋体" w:hint="eastAsia"/>
                <w:color w:val="000000"/>
                <w:kern w:val="0"/>
                <w:sz w:val="18"/>
                <w:szCs w:val="18"/>
              </w:rPr>
              <w:br/>
              <w:t xml:space="preserve"> (3)熟悉两者服装的差异和相似处</w:t>
            </w:r>
          </w:p>
        </w:tc>
        <w:tc>
          <w:tcPr>
            <w:tcW w:w="1645" w:type="dxa"/>
            <w:tcBorders>
              <w:top w:val="nil"/>
              <w:left w:val="nil"/>
              <w:bottom w:val="single" w:sz="4" w:space="0" w:color="auto"/>
              <w:right w:val="single" w:sz="4" w:space="0" w:color="auto"/>
            </w:tcBorders>
            <w:shd w:val="clear" w:color="auto" w:fill="auto"/>
            <w:vAlign w:val="center"/>
            <w:hideMark/>
          </w:tcPr>
          <w:p w14:paraId="160C8689"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（1）从色彩搭配、材质选择、款式设计、配饰搭配等多方面掌握不同性别服装的特点和设计意图</w:t>
            </w:r>
          </w:p>
        </w:tc>
        <w:tc>
          <w:tcPr>
            <w:tcW w:w="500" w:type="dxa"/>
            <w:tcBorders>
              <w:top w:val="nil"/>
              <w:left w:val="nil"/>
              <w:bottom w:val="single" w:sz="4" w:space="0" w:color="auto"/>
              <w:right w:val="single" w:sz="4" w:space="0" w:color="auto"/>
            </w:tcBorders>
            <w:shd w:val="clear" w:color="auto" w:fill="auto"/>
            <w:noWrap/>
            <w:vAlign w:val="center"/>
            <w:hideMark/>
          </w:tcPr>
          <w:p w14:paraId="7991E3C6" w14:textId="558DB1C6" w:rsidR="006D2633" w:rsidRPr="006D2633" w:rsidRDefault="00D40BEF" w:rsidP="006D2633">
            <w:pPr>
              <w:widowControl/>
              <w:ind w:firstLineChars="0" w:firstLine="0"/>
              <w:jc w:val="center"/>
              <w:rPr>
                <w:rFonts w:cs="宋体"/>
                <w:color w:val="000000"/>
                <w:kern w:val="0"/>
                <w:sz w:val="18"/>
                <w:szCs w:val="18"/>
              </w:rPr>
            </w:pPr>
            <w:r>
              <w:rPr>
                <w:rFonts w:cs="宋体"/>
                <w:color w:val="000000"/>
                <w:kern w:val="0"/>
                <w:sz w:val="18"/>
                <w:szCs w:val="18"/>
              </w:rPr>
              <w:t>4</w:t>
            </w:r>
          </w:p>
        </w:tc>
        <w:tc>
          <w:tcPr>
            <w:tcW w:w="500" w:type="dxa"/>
            <w:tcBorders>
              <w:top w:val="nil"/>
              <w:left w:val="nil"/>
              <w:bottom w:val="single" w:sz="4" w:space="0" w:color="auto"/>
              <w:right w:val="single" w:sz="12" w:space="0" w:color="auto"/>
            </w:tcBorders>
            <w:shd w:val="clear" w:color="auto" w:fill="auto"/>
            <w:noWrap/>
            <w:vAlign w:val="center"/>
            <w:hideMark/>
          </w:tcPr>
          <w:p w14:paraId="6CDC10FF"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r>
      <w:tr w:rsidR="000524F0" w:rsidRPr="006D2633" w14:paraId="41B842AA" w14:textId="77777777" w:rsidTr="001A37B9">
        <w:trPr>
          <w:trHeight w:val="2064"/>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766D02F9"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7</w:t>
            </w:r>
          </w:p>
        </w:tc>
        <w:tc>
          <w:tcPr>
            <w:tcW w:w="880" w:type="dxa"/>
            <w:tcBorders>
              <w:top w:val="nil"/>
              <w:left w:val="nil"/>
              <w:bottom w:val="single" w:sz="4" w:space="0" w:color="auto"/>
              <w:right w:val="single" w:sz="4" w:space="0" w:color="auto"/>
            </w:tcBorders>
            <w:shd w:val="clear" w:color="auto" w:fill="auto"/>
            <w:vAlign w:val="center"/>
            <w:hideMark/>
          </w:tcPr>
          <w:p w14:paraId="4F17F3F5"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服装的流行与文化</w:t>
            </w:r>
          </w:p>
        </w:tc>
        <w:tc>
          <w:tcPr>
            <w:tcW w:w="1075" w:type="dxa"/>
            <w:tcBorders>
              <w:top w:val="nil"/>
              <w:left w:val="nil"/>
              <w:bottom w:val="single" w:sz="4" w:space="0" w:color="auto"/>
              <w:right w:val="single" w:sz="4" w:space="0" w:color="auto"/>
            </w:tcBorders>
            <w:shd w:val="clear" w:color="auto" w:fill="auto"/>
            <w:vAlign w:val="center"/>
            <w:hideMark/>
          </w:tcPr>
          <w:p w14:paraId="64F6CE40"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（1）文化因素对服装流行产生的影响</w:t>
            </w:r>
            <w:r w:rsidRPr="006D2633">
              <w:rPr>
                <w:rFonts w:cs="宋体" w:hint="eastAsia"/>
                <w:color w:val="000000"/>
                <w:kern w:val="0"/>
                <w:sz w:val="18"/>
                <w:szCs w:val="18"/>
              </w:rPr>
              <w:br/>
              <w:t>（2）流行因素对服装流行产生的影响</w:t>
            </w:r>
          </w:p>
        </w:tc>
        <w:tc>
          <w:tcPr>
            <w:tcW w:w="1843" w:type="dxa"/>
            <w:tcBorders>
              <w:top w:val="nil"/>
              <w:left w:val="nil"/>
              <w:bottom w:val="single" w:sz="4" w:space="0" w:color="auto"/>
              <w:right w:val="single" w:sz="4" w:space="0" w:color="auto"/>
            </w:tcBorders>
            <w:shd w:val="clear" w:color="auto" w:fill="auto"/>
            <w:vAlign w:val="center"/>
            <w:hideMark/>
          </w:tcPr>
          <w:p w14:paraId="6B535BB1"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(1)培养审美能力：学习不同时期服装的特点和风格，提高对服装审美的认知和理解，能够更好地欣赏和评价不同历史时期的服装</w:t>
            </w:r>
          </w:p>
        </w:tc>
        <w:tc>
          <w:tcPr>
            <w:tcW w:w="1417" w:type="dxa"/>
            <w:tcBorders>
              <w:top w:val="nil"/>
              <w:left w:val="nil"/>
              <w:bottom w:val="single" w:sz="4" w:space="0" w:color="auto"/>
              <w:right w:val="single" w:sz="4" w:space="0" w:color="auto"/>
            </w:tcBorders>
            <w:shd w:val="clear" w:color="auto" w:fill="auto"/>
            <w:vAlign w:val="center"/>
            <w:hideMark/>
          </w:tcPr>
          <w:p w14:paraId="77F18B76"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（1）了解影响服装流行的因素</w:t>
            </w:r>
            <w:r w:rsidRPr="006D2633">
              <w:rPr>
                <w:rFonts w:cs="宋体" w:hint="eastAsia"/>
                <w:color w:val="000000"/>
                <w:kern w:val="0"/>
                <w:sz w:val="18"/>
                <w:szCs w:val="18"/>
              </w:rPr>
              <w:br/>
              <w:t>（2）了解服装流行的文化影响力</w:t>
            </w:r>
          </w:p>
        </w:tc>
        <w:tc>
          <w:tcPr>
            <w:tcW w:w="1645" w:type="dxa"/>
            <w:tcBorders>
              <w:top w:val="nil"/>
              <w:left w:val="nil"/>
              <w:bottom w:val="single" w:sz="4" w:space="0" w:color="auto"/>
              <w:right w:val="single" w:sz="4" w:space="0" w:color="auto"/>
            </w:tcBorders>
            <w:shd w:val="clear" w:color="auto" w:fill="auto"/>
            <w:vAlign w:val="center"/>
            <w:hideMark/>
          </w:tcPr>
          <w:p w14:paraId="088018F2"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（1）掌握社会文化因素、经济因素、气候环境因素、消费者心理因素、市场竞争因素等对服装流行因素的影响</w:t>
            </w:r>
            <w:r w:rsidRPr="006D2633">
              <w:rPr>
                <w:rFonts w:cs="宋体" w:hint="eastAsia"/>
                <w:color w:val="000000"/>
                <w:kern w:val="0"/>
                <w:sz w:val="18"/>
                <w:szCs w:val="18"/>
              </w:rPr>
              <w:br/>
              <w:t>（2）掌握流行文化对人们心理和行为产生影响服装设计的因素</w:t>
            </w:r>
          </w:p>
        </w:tc>
        <w:tc>
          <w:tcPr>
            <w:tcW w:w="500" w:type="dxa"/>
            <w:tcBorders>
              <w:top w:val="nil"/>
              <w:left w:val="nil"/>
              <w:bottom w:val="single" w:sz="4" w:space="0" w:color="auto"/>
              <w:right w:val="single" w:sz="4" w:space="0" w:color="auto"/>
            </w:tcBorders>
            <w:shd w:val="clear" w:color="auto" w:fill="auto"/>
            <w:noWrap/>
            <w:vAlign w:val="center"/>
            <w:hideMark/>
          </w:tcPr>
          <w:p w14:paraId="35499EC2"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c>
          <w:tcPr>
            <w:tcW w:w="500" w:type="dxa"/>
            <w:tcBorders>
              <w:top w:val="nil"/>
              <w:left w:val="nil"/>
              <w:bottom w:val="single" w:sz="4" w:space="0" w:color="auto"/>
              <w:right w:val="single" w:sz="12" w:space="0" w:color="auto"/>
            </w:tcBorders>
            <w:shd w:val="clear" w:color="auto" w:fill="auto"/>
            <w:noWrap/>
            <w:vAlign w:val="center"/>
            <w:hideMark/>
          </w:tcPr>
          <w:p w14:paraId="645C3DB5"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w:t>
            </w:r>
          </w:p>
        </w:tc>
      </w:tr>
      <w:tr w:rsidR="006D2633" w:rsidRPr="006D2633" w14:paraId="5393545F" w14:textId="77777777" w:rsidTr="001A37B9">
        <w:trPr>
          <w:trHeight w:val="5521"/>
          <w:jc w:val="center"/>
        </w:trPr>
        <w:tc>
          <w:tcPr>
            <w:tcW w:w="440" w:type="dxa"/>
            <w:tcBorders>
              <w:top w:val="nil"/>
              <w:left w:val="single" w:sz="12" w:space="0" w:color="auto"/>
              <w:bottom w:val="single" w:sz="4" w:space="0" w:color="auto"/>
              <w:right w:val="single" w:sz="4" w:space="0" w:color="auto"/>
            </w:tcBorders>
            <w:shd w:val="clear" w:color="auto" w:fill="auto"/>
            <w:noWrap/>
            <w:vAlign w:val="center"/>
            <w:hideMark/>
          </w:tcPr>
          <w:p w14:paraId="54E23B8A"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lastRenderedPageBreak/>
              <w:t>8</w:t>
            </w:r>
          </w:p>
        </w:tc>
        <w:tc>
          <w:tcPr>
            <w:tcW w:w="880" w:type="dxa"/>
            <w:tcBorders>
              <w:top w:val="nil"/>
              <w:left w:val="nil"/>
              <w:bottom w:val="single" w:sz="4" w:space="0" w:color="auto"/>
              <w:right w:val="single" w:sz="4" w:space="0" w:color="auto"/>
            </w:tcBorders>
            <w:shd w:val="clear" w:color="auto" w:fill="auto"/>
            <w:vAlign w:val="center"/>
            <w:hideMark/>
          </w:tcPr>
          <w:p w14:paraId="0612F76D"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当代服装流行的传播分析</w:t>
            </w:r>
          </w:p>
        </w:tc>
        <w:tc>
          <w:tcPr>
            <w:tcW w:w="1075" w:type="dxa"/>
            <w:tcBorders>
              <w:top w:val="nil"/>
              <w:left w:val="nil"/>
              <w:bottom w:val="single" w:sz="4" w:space="0" w:color="auto"/>
              <w:right w:val="single" w:sz="4" w:space="0" w:color="auto"/>
            </w:tcBorders>
            <w:shd w:val="clear" w:color="auto" w:fill="auto"/>
            <w:vAlign w:val="center"/>
            <w:hideMark/>
          </w:tcPr>
          <w:p w14:paraId="20AABF5B"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（1）当代服装多元化的表现形式</w:t>
            </w:r>
            <w:r w:rsidRPr="006D2633">
              <w:rPr>
                <w:rFonts w:cs="宋体" w:hint="eastAsia"/>
                <w:color w:val="000000"/>
                <w:kern w:val="0"/>
                <w:sz w:val="18"/>
                <w:szCs w:val="18"/>
              </w:rPr>
              <w:br/>
              <w:t>（2）媒体与杂志对当代服装的影响</w:t>
            </w:r>
            <w:r w:rsidRPr="006D2633">
              <w:rPr>
                <w:rFonts w:cs="宋体" w:hint="eastAsia"/>
                <w:color w:val="000000"/>
                <w:kern w:val="0"/>
                <w:sz w:val="18"/>
                <w:szCs w:val="18"/>
              </w:rPr>
              <w:br/>
              <w:t>（3）明星</w:t>
            </w:r>
            <w:proofErr w:type="gramStart"/>
            <w:r w:rsidRPr="006D2633">
              <w:rPr>
                <w:rFonts w:cs="宋体" w:hint="eastAsia"/>
                <w:color w:val="000000"/>
                <w:kern w:val="0"/>
                <w:sz w:val="18"/>
                <w:szCs w:val="18"/>
              </w:rPr>
              <w:t>与秀场对</w:t>
            </w:r>
            <w:proofErr w:type="gramEnd"/>
            <w:r w:rsidRPr="006D2633">
              <w:rPr>
                <w:rFonts w:cs="宋体" w:hint="eastAsia"/>
                <w:color w:val="000000"/>
                <w:kern w:val="0"/>
                <w:sz w:val="18"/>
                <w:szCs w:val="18"/>
              </w:rPr>
              <w:t>当代服装的影响</w:t>
            </w:r>
            <w:r w:rsidRPr="006D2633">
              <w:rPr>
                <w:rFonts w:cs="宋体" w:hint="eastAsia"/>
                <w:color w:val="000000"/>
                <w:kern w:val="0"/>
                <w:sz w:val="18"/>
                <w:szCs w:val="18"/>
              </w:rPr>
              <w:br/>
              <w:t>（4）卖场与线上商城当代服装的影响</w:t>
            </w:r>
          </w:p>
        </w:tc>
        <w:tc>
          <w:tcPr>
            <w:tcW w:w="1843" w:type="dxa"/>
            <w:tcBorders>
              <w:top w:val="nil"/>
              <w:left w:val="nil"/>
              <w:bottom w:val="single" w:sz="4" w:space="0" w:color="auto"/>
              <w:right w:val="single" w:sz="4" w:space="0" w:color="auto"/>
            </w:tcBorders>
            <w:shd w:val="clear" w:color="auto" w:fill="auto"/>
            <w:vAlign w:val="center"/>
            <w:hideMark/>
          </w:tcPr>
          <w:p w14:paraId="517BC6B9"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(1)培养具有善于思考、善于创新的当代学习能力</w:t>
            </w:r>
            <w:r w:rsidRPr="006D2633">
              <w:rPr>
                <w:rFonts w:cs="宋体" w:hint="eastAsia"/>
                <w:color w:val="000000"/>
                <w:kern w:val="0"/>
                <w:sz w:val="18"/>
                <w:szCs w:val="18"/>
              </w:rPr>
              <w:br/>
              <w:t>(2)学会与人沟通、善于协调、善于合作共事的社会能力</w:t>
            </w:r>
          </w:p>
        </w:tc>
        <w:tc>
          <w:tcPr>
            <w:tcW w:w="1417" w:type="dxa"/>
            <w:tcBorders>
              <w:top w:val="nil"/>
              <w:left w:val="nil"/>
              <w:bottom w:val="single" w:sz="4" w:space="0" w:color="auto"/>
              <w:right w:val="single" w:sz="4" w:space="0" w:color="auto"/>
            </w:tcBorders>
            <w:shd w:val="clear" w:color="auto" w:fill="auto"/>
            <w:vAlign w:val="center"/>
            <w:hideMark/>
          </w:tcPr>
          <w:p w14:paraId="148377AF"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（1）熟悉社交媒体和时尚博主对当代服装的传播</w:t>
            </w:r>
            <w:r w:rsidRPr="006D2633">
              <w:rPr>
                <w:rFonts w:cs="宋体" w:hint="eastAsia"/>
                <w:color w:val="000000"/>
                <w:kern w:val="0"/>
                <w:sz w:val="18"/>
                <w:szCs w:val="18"/>
              </w:rPr>
              <w:br/>
              <w:t>（2）熟悉时尚杂志和时尚媒体对当代服装的传播</w:t>
            </w:r>
            <w:r w:rsidRPr="006D2633">
              <w:rPr>
                <w:rFonts w:cs="宋体" w:hint="eastAsia"/>
                <w:color w:val="000000"/>
                <w:kern w:val="0"/>
                <w:sz w:val="18"/>
                <w:szCs w:val="18"/>
              </w:rPr>
              <w:br/>
              <w:t>（3）熟悉明星和偶像对当代服装的影响力</w:t>
            </w:r>
            <w:r w:rsidRPr="006D2633">
              <w:rPr>
                <w:rFonts w:cs="宋体" w:hint="eastAsia"/>
                <w:color w:val="000000"/>
                <w:kern w:val="0"/>
                <w:sz w:val="18"/>
                <w:szCs w:val="18"/>
              </w:rPr>
              <w:br/>
              <w:t>（4）熟悉</w:t>
            </w:r>
            <w:proofErr w:type="gramStart"/>
            <w:r w:rsidRPr="006D2633">
              <w:rPr>
                <w:rFonts w:cs="宋体" w:hint="eastAsia"/>
                <w:color w:val="000000"/>
                <w:kern w:val="0"/>
                <w:sz w:val="18"/>
                <w:szCs w:val="18"/>
              </w:rPr>
              <w:t>时尚秀场和</w:t>
            </w:r>
            <w:proofErr w:type="gramEnd"/>
            <w:r w:rsidRPr="006D2633">
              <w:rPr>
                <w:rFonts w:cs="宋体" w:hint="eastAsia"/>
                <w:color w:val="000000"/>
                <w:kern w:val="0"/>
                <w:sz w:val="18"/>
                <w:szCs w:val="18"/>
              </w:rPr>
              <w:t>时装周对当代服装的影响力</w:t>
            </w:r>
            <w:r w:rsidRPr="006D2633">
              <w:rPr>
                <w:rFonts w:cs="宋体" w:hint="eastAsia"/>
                <w:color w:val="000000"/>
                <w:kern w:val="0"/>
                <w:sz w:val="18"/>
                <w:szCs w:val="18"/>
              </w:rPr>
              <w:br/>
              <w:t>（5）熟悉零售商和线上商城对当代服装的影响力</w:t>
            </w:r>
          </w:p>
        </w:tc>
        <w:tc>
          <w:tcPr>
            <w:tcW w:w="1645" w:type="dxa"/>
            <w:tcBorders>
              <w:top w:val="nil"/>
              <w:left w:val="nil"/>
              <w:bottom w:val="single" w:sz="4" w:space="0" w:color="auto"/>
              <w:right w:val="single" w:sz="4" w:space="0" w:color="auto"/>
            </w:tcBorders>
            <w:shd w:val="clear" w:color="auto" w:fill="auto"/>
            <w:vAlign w:val="center"/>
            <w:hideMark/>
          </w:tcPr>
          <w:p w14:paraId="12932B33"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（1）理解现代服装流程传播的多元化和多变性</w:t>
            </w:r>
            <w:r w:rsidRPr="006D2633">
              <w:rPr>
                <w:rFonts w:cs="宋体" w:hint="eastAsia"/>
                <w:color w:val="000000"/>
                <w:kern w:val="0"/>
                <w:sz w:val="18"/>
                <w:szCs w:val="18"/>
              </w:rPr>
              <w:br/>
              <w:t>（2）当代的传播渠道改变后与服装美学的设计</w:t>
            </w:r>
            <w:r w:rsidRPr="006D2633">
              <w:rPr>
                <w:rFonts w:cs="宋体" w:hint="eastAsia"/>
                <w:color w:val="000000"/>
                <w:kern w:val="0"/>
                <w:sz w:val="18"/>
                <w:szCs w:val="18"/>
              </w:rPr>
              <w:br/>
              <w:t>（3）不断学习新生事物与服装美学的设计</w:t>
            </w:r>
          </w:p>
        </w:tc>
        <w:tc>
          <w:tcPr>
            <w:tcW w:w="500" w:type="dxa"/>
            <w:tcBorders>
              <w:top w:val="nil"/>
              <w:left w:val="nil"/>
              <w:bottom w:val="single" w:sz="4" w:space="0" w:color="auto"/>
              <w:right w:val="single" w:sz="4" w:space="0" w:color="auto"/>
            </w:tcBorders>
            <w:shd w:val="clear" w:color="auto" w:fill="auto"/>
            <w:noWrap/>
            <w:vAlign w:val="center"/>
            <w:hideMark/>
          </w:tcPr>
          <w:p w14:paraId="32ED06F7"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w:t>
            </w:r>
          </w:p>
        </w:tc>
        <w:tc>
          <w:tcPr>
            <w:tcW w:w="500" w:type="dxa"/>
            <w:tcBorders>
              <w:top w:val="nil"/>
              <w:left w:val="nil"/>
              <w:bottom w:val="single" w:sz="4" w:space="0" w:color="auto"/>
              <w:right w:val="single" w:sz="12" w:space="0" w:color="auto"/>
            </w:tcBorders>
            <w:shd w:val="clear" w:color="auto" w:fill="auto"/>
            <w:noWrap/>
            <w:vAlign w:val="center"/>
            <w:hideMark/>
          </w:tcPr>
          <w:p w14:paraId="4A30F77D"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w:t>
            </w:r>
          </w:p>
        </w:tc>
      </w:tr>
      <w:tr w:rsidR="006D2633" w:rsidRPr="006D2633" w14:paraId="0BAB7214" w14:textId="77777777" w:rsidTr="001A37B9">
        <w:trPr>
          <w:trHeight w:val="288"/>
          <w:jc w:val="center"/>
        </w:trPr>
        <w:tc>
          <w:tcPr>
            <w:tcW w:w="440" w:type="dxa"/>
            <w:tcBorders>
              <w:top w:val="nil"/>
              <w:left w:val="single" w:sz="12" w:space="0" w:color="auto"/>
              <w:bottom w:val="single" w:sz="12" w:space="0" w:color="auto"/>
              <w:right w:val="single" w:sz="4" w:space="0" w:color="auto"/>
            </w:tcBorders>
            <w:shd w:val="clear" w:color="auto" w:fill="auto"/>
            <w:noWrap/>
            <w:vAlign w:val="center"/>
            <w:hideMark/>
          </w:tcPr>
          <w:p w14:paraId="561891CF"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8</w:t>
            </w:r>
          </w:p>
        </w:tc>
        <w:tc>
          <w:tcPr>
            <w:tcW w:w="880" w:type="dxa"/>
            <w:tcBorders>
              <w:top w:val="nil"/>
              <w:left w:val="nil"/>
              <w:bottom w:val="single" w:sz="12" w:space="0" w:color="auto"/>
              <w:right w:val="single" w:sz="4" w:space="0" w:color="auto"/>
            </w:tcBorders>
            <w:shd w:val="clear" w:color="auto" w:fill="auto"/>
            <w:vAlign w:val="center"/>
            <w:hideMark/>
          </w:tcPr>
          <w:p w14:paraId="079E8F1D"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合计</w:t>
            </w:r>
          </w:p>
        </w:tc>
        <w:tc>
          <w:tcPr>
            <w:tcW w:w="1075" w:type="dxa"/>
            <w:tcBorders>
              <w:top w:val="nil"/>
              <w:left w:val="nil"/>
              <w:bottom w:val="single" w:sz="12" w:space="0" w:color="auto"/>
              <w:right w:val="single" w:sz="4" w:space="0" w:color="auto"/>
            </w:tcBorders>
            <w:shd w:val="clear" w:color="auto" w:fill="auto"/>
            <w:noWrap/>
            <w:vAlign w:val="center"/>
            <w:hideMark/>
          </w:tcPr>
          <w:p w14:paraId="68E50800"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 xml:space="preserve">　</w:t>
            </w:r>
          </w:p>
        </w:tc>
        <w:tc>
          <w:tcPr>
            <w:tcW w:w="1843" w:type="dxa"/>
            <w:tcBorders>
              <w:top w:val="nil"/>
              <w:left w:val="nil"/>
              <w:bottom w:val="single" w:sz="12" w:space="0" w:color="auto"/>
              <w:right w:val="single" w:sz="4" w:space="0" w:color="auto"/>
            </w:tcBorders>
            <w:shd w:val="clear" w:color="auto" w:fill="auto"/>
            <w:noWrap/>
            <w:vAlign w:val="center"/>
            <w:hideMark/>
          </w:tcPr>
          <w:p w14:paraId="3570D83E"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 xml:space="preserve">　</w:t>
            </w:r>
          </w:p>
        </w:tc>
        <w:tc>
          <w:tcPr>
            <w:tcW w:w="1417" w:type="dxa"/>
            <w:tcBorders>
              <w:top w:val="nil"/>
              <w:left w:val="nil"/>
              <w:bottom w:val="single" w:sz="12" w:space="0" w:color="auto"/>
              <w:right w:val="single" w:sz="4" w:space="0" w:color="auto"/>
            </w:tcBorders>
            <w:shd w:val="clear" w:color="auto" w:fill="auto"/>
            <w:noWrap/>
            <w:vAlign w:val="center"/>
            <w:hideMark/>
          </w:tcPr>
          <w:p w14:paraId="4524A01C"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 xml:space="preserve">　</w:t>
            </w:r>
          </w:p>
        </w:tc>
        <w:tc>
          <w:tcPr>
            <w:tcW w:w="1645" w:type="dxa"/>
            <w:tcBorders>
              <w:top w:val="nil"/>
              <w:left w:val="nil"/>
              <w:bottom w:val="single" w:sz="12" w:space="0" w:color="auto"/>
              <w:right w:val="single" w:sz="4" w:space="0" w:color="auto"/>
            </w:tcBorders>
            <w:shd w:val="clear" w:color="auto" w:fill="auto"/>
            <w:noWrap/>
            <w:vAlign w:val="center"/>
            <w:hideMark/>
          </w:tcPr>
          <w:p w14:paraId="291F26FE" w14:textId="77777777" w:rsidR="006D2633" w:rsidRPr="006D2633" w:rsidRDefault="006D2633" w:rsidP="006D2633">
            <w:pPr>
              <w:widowControl/>
              <w:ind w:firstLineChars="0" w:firstLine="0"/>
              <w:rPr>
                <w:rFonts w:cs="宋体"/>
                <w:color w:val="000000"/>
                <w:kern w:val="0"/>
                <w:sz w:val="18"/>
                <w:szCs w:val="18"/>
              </w:rPr>
            </w:pPr>
            <w:r w:rsidRPr="006D2633">
              <w:rPr>
                <w:rFonts w:cs="宋体" w:hint="eastAsia"/>
                <w:color w:val="000000"/>
                <w:kern w:val="0"/>
                <w:sz w:val="18"/>
                <w:szCs w:val="18"/>
              </w:rPr>
              <w:t xml:space="preserve">　</w:t>
            </w:r>
          </w:p>
        </w:tc>
        <w:tc>
          <w:tcPr>
            <w:tcW w:w="500" w:type="dxa"/>
            <w:tcBorders>
              <w:top w:val="nil"/>
              <w:left w:val="nil"/>
              <w:bottom w:val="single" w:sz="12" w:space="0" w:color="auto"/>
              <w:right w:val="single" w:sz="4" w:space="0" w:color="auto"/>
            </w:tcBorders>
            <w:shd w:val="clear" w:color="auto" w:fill="auto"/>
            <w:noWrap/>
            <w:vAlign w:val="center"/>
            <w:hideMark/>
          </w:tcPr>
          <w:p w14:paraId="2B27A96E"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24</w:t>
            </w:r>
          </w:p>
        </w:tc>
        <w:tc>
          <w:tcPr>
            <w:tcW w:w="500" w:type="dxa"/>
            <w:tcBorders>
              <w:top w:val="nil"/>
              <w:left w:val="nil"/>
              <w:bottom w:val="single" w:sz="12" w:space="0" w:color="auto"/>
              <w:right w:val="single" w:sz="12" w:space="0" w:color="auto"/>
            </w:tcBorders>
            <w:shd w:val="clear" w:color="auto" w:fill="auto"/>
            <w:noWrap/>
            <w:vAlign w:val="center"/>
            <w:hideMark/>
          </w:tcPr>
          <w:p w14:paraId="2B9B9B8E" w14:textId="77777777" w:rsidR="006D2633" w:rsidRPr="006D2633" w:rsidRDefault="006D2633" w:rsidP="006D2633">
            <w:pPr>
              <w:widowControl/>
              <w:ind w:firstLineChars="0" w:firstLine="0"/>
              <w:jc w:val="center"/>
              <w:rPr>
                <w:rFonts w:cs="宋体"/>
                <w:color w:val="000000"/>
                <w:kern w:val="0"/>
                <w:sz w:val="18"/>
                <w:szCs w:val="18"/>
              </w:rPr>
            </w:pPr>
            <w:r w:rsidRPr="006D2633">
              <w:rPr>
                <w:rFonts w:cs="宋体" w:hint="eastAsia"/>
                <w:color w:val="000000"/>
                <w:kern w:val="0"/>
                <w:sz w:val="18"/>
                <w:szCs w:val="18"/>
              </w:rPr>
              <w:t>12</w:t>
            </w:r>
          </w:p>
        </w:tc>
      </w:tr>
    </w:tbl>
    <w:p w14:paraId="2E1AC78B" w14:textId="77777777" w:rsidR="00C510E5" w:rsidRDefault="00C510E5" w:rsidP="006D2633">
      <w:pPr>
        <w:ind w:firstLine="454"/>
        <w:jc w:val="center"/>
      </w:pPr>
    </w:p>
    <w:p w14:paraId="5465E27B" w14:textId="77777777" w:rsidR="00C510E5" w:rsidRDefault="00000000">
      <w:pPr>
        <w:ind w:firstLine="454"/>
      </w:pPr>
      <w:r>
        <w:rPr>
          <w:rFonts w:hint="eastAsia"/>
        </w:rPr>
        <w:t>六、考核标准与方式设计</w:t>
      </w:r>
      <w:bookmarkEnd w:id="6"/>
    </w:p>
    <w:p w14:paraId="63AE715B" w14:textId="77777777" w:rsidR="00C510E5" w:rsidRDefault="00000000">
      <w:pPr>
        <w:ind w:firstLine="454"/>
      </w:pPr>
      <w:bookmarkStart w:id="7" w:name="_Hlk140356650"/>
      <w:bookmarkStart w:id="8" w:name="_Hlk140358302"/>
      <w:r>
        <w:rPr>
          <w:rFonts w:hint="eastAsia"/>
        </w:rPr>
        <w:t>（一）考核标准</w:t>
      </w:r>
    </w:p>
    <w:p w14:paraId="363FA6BF" w14:textId="77777777" w:rsidR="00C510E5" w:rsidRDefault="00000000">
      <w:pPr>
        <w:ind w:firstLine="454"/>
      </w:pPr>
      <w:r>
        <w:rPr>
          <w:rFonts w:hint="eastAsia"/>
        </w:rPr>
        <w:t>课程考核标准依据课程目标建立课程考核的“应知”“应会”体系，</w:t>
      </w:r>
      <w:bookmarkEnd w:id="7"/>
      <w:r>
        <w:rPr>
          <w:rFonts w:hint="eastAsia"/>
        </w:rPr>
        <w:t>详见表2。</w:t>
      </w:r>
    </w:p>
    <w:p w14:paraId="42ECBC70" w14:textId="77777777" w:rsidR="00C510E5" w:rsidRDefault="00000000">
      <w:pPr>
        <w:ind w:firstLine="454"/>
        <w:jc w:val="center"/>
      </w:pPr>
      <w:bookmarkStart w:id="9" w:name="_Hlk140356725"/>
      <w:r>
        <w:rPr>
          <w:rFonts w:hint="eastAsia"/>
        </w:rPr>
        <w:t>表2：课程考核标准表</w:t>
      </w:r>
      <w:bookmarkEnd w:id="8"/>
      <w:bookmarkEnd w:id="9"/>
    </w:p>
    <w:tbl>
      <w:tblPr>
        <w:tblW w:w="8207" w:type="dxa"/>
        <w:jc w:val="center"/>
        <w:tblLook w:val="04A0" w:firstRow="1" w:lastRow="0" w:firstColumn="1" w:lastColumn="0" w:noHBand="0" w:noVBand="1"/>
      </w:tblPr>
      <w:tblGrid>
        <w:gridCol w:w="520"/>
        <w:gridCol w:w="1875"/>
        <w:gridCol w:w="2835"/>
        <w:gridCol w:w="2977"/>
      </w:tblGrid>
      <w:tr w:rsidR="00AE77E7" w:rsidRPr="00AE77E7" w14:paraId="2FF7318A" w14:textId="77777777" w:rsidTr="00AE77E7">
        <w:trPr>
          <w:trHeight w:val="288"/>
          <w:tblHeader/>
          <w:jc w:val="center"/>
        </w:trPr>
        <w:tc>
          <w:tcPr>
            <w:tcW w:w="52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692A4C7"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序号</w:t>
            </w:r>
          </w:p>
        </w:tc>
        <w:tc>
          <w:tcPr>
            <w:tcW w:w="1875" w:type="dxa"/>
            <w:tcBorders>
              <w:top w:val="single" w:sz="12" w:space="0" w:color="auto"/>
              <w:left w:val="nil"/>
              <w:bottom w:val="single" w:sz="4" w:space="0" w:color="auto"/>
              <w:right w:val="single" w:sz="4" w:space="0" w:color="auto"/>
            </w:tcBorders>
            <w:shd w:val="clear" w:color="auto" w:fill="auto"/>
            <w:vAlign w:val="center"/>
            <w:hideMark/>
          </w:tcPr>
          <w:p w14:paraId="52C84214"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教学单元</w:t>
            </w:r>
          </w:p>
        </w:tc>
        <w:tc>
          <w:tcPr>
            <w:tcW w:w="2835" w:type="dxa"/>
            <w:tcBorders>
              <w:top w:val="single" w:sz="12" w:space="0" w:color="auto"/>
              <w:left w:val="nil"/>
              <w:bottom w:val="single" w:sz="4" w:space="0" w:color="auto"/>
              <w:right w:val="single" w:sz="4" w:space="0" w:color="auto"/>
            </w:tcBorders>
            <w:shd w:val="clear" w:color="auto" w:fill="auto"/>
            <w:noWrap/>
            <w:vAlign w:val="center"/>
            <w:hideMark/>
          </w:tcPr>
          <w:p w14:paraId="679BE6A9"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应知</w:t>
            </w:r>
          </w:p>
        </w:tc>
        <w:tc>
          <w:tcPr>
            <w:tcW w:w="2977" w:type="dxa"/>
            <w:tcBorders>
              <w:top w:val="single" w:sz="12" w:space="0" w:color="auto"/>
              <w:left w:val="nil"/>
              <w:bottom w:val="single" w:sz="4" w:space="0" w:color="auto"/>
              <w:right w:val="single" w:sz="12" w:space="0" w:color="auto"/>
            </w:tcBorders>
            <w:shd w:val="clear" w:color="auto" w:fill="auto"/>
            <w:noWrap/>
            <w:vAlign w:val="center"/>
            <w:hideMark/>
          </w:tcPr>
          <w:p w14:paraId="62ECC2B9"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应会</w:t>
            </w:r>
          </w:p>
        </w:tc>
      </w:tr>
      <w:tr w:rsidR="00AE77E7" w:rsidRPr="00AE77E7" w14:paraId="5759208D" w14:textId="77777777" w:rsidTr="00AE77E7">
        <w:trPr>
          <w:trHeight w:val="1128"/>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3934380D"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1</w:t>
            </w:r>
          </w:p>
        </w:tc>
        <w:tc>
          <w:tcPr>
            <w:tcW w:w="1875" w:type="dxa"/>
            <w:tcBorders>
              <w:top w:val="nil"/>
              <w:left w:val="nil"/>
              <w:bottom w:val="single" w:sz="4" w:space="0" w:color="auto"/>
              <w:right w:val="single" w:sz="4" w:space="0" w:color="auto"/>
            </w:tcBorders>
            <w:shd w:val="clear" w:color="auto" w:fill="auto"/>
            <w:vAlign w:val="center"/>
            <w:hideMark/>
          </w:tcPr>
          <w:p w14:paraId="2357180D"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服装美学的相关理论</w:t>
            </w:r>
          </w:p>
        </w:tc>
        <w:tc>
          <w:tcPr>
            <w:tcW w:w="2835" w:type="dxa"/>
            <w:tcBorders>
              <w:top w:val="nil"/>
              <w:left w:val="nil"/>
              <w:bottom w:val="single" w:sz="4" w:space="0" w:color="auto"/>
              <w:right w:val="single" w:sz="4" w:space="0" w:color="auto"/>
            </w:tcBorders>
            <w:shd w:val="clear" w:color="auto" w:fill="auto"/>
            <w:vAlign w:val="center"/>
            <w:hideMark/>
          </w:tcPr>
          <w:p w14:paraId="5F426F95"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（1）服装美学的内涵与特征</w:t>
            </w:r>
            <w:r w:rsidRPr="00AE77E7">
              <w:rPr>
                <w:rFonts w:cs="宋体" w:hint="eastAsia"/>
                <w:color w:val="000000"/>
                <w:kern w:val="0"/>
                <w:sz w:val="18"/>
                <w:szCs w:val="18"/>
              </w:rPr>
              <w:br/>
              <w:t>（2）服装美学的价值</w:t>
            </w:r>
            <w:r w:rsidRPr="00AE77E7">
              <w:rPr>
                <w:rFonts w:cs="宋体" w:hint="eastAsia"/>
                <w:color w:val="000000"/>
                <w:kern w:val="0"/>
                <w:sz w:val="18"/>
                <w:szCs w:val="18"/>
              </w:rPr>
              <w:br/>
              <w:t>（3）服装美学的特性</w:t>
            </w:r>
          </w:p>
        </w:tc>
        <w:tc>
          <w:tcPr>
            <w:tcW w:w="2977" w:type="dxa"/>
            <w:tcBorders>
              <w:top w:val="nil"/>
              <w:left w:val="nil"/>
              <w:bottom w:val="single" w:sz="4" w:space="0" w:color="auto"/>
              <w:right w:val="single" w:sz="12" w:space="0" w:color="auto"/>
            </w:tcBorders>
            <w:shd w:val="clear" w:color="auto" w:fill="auto"/>
            <w:vAlign w:val="center"/>
            <w:hideMark/>
          </w:tcPr>
          <w:p w14:paraId="12BF7E33"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（1）服装美学的基本理论和知识</w:t>
            </w:r>
          </w:p>
        </w:tc>
      </w:tr>
      <w:tr w:rsidR="00AE77E7" w:rsidRPr="00AE77E7" w14:paraId="70285ABF" w14:textId="77777777" w:rsidTr="00AE77E7">
        <w:trPr>
          <w:trHeight w:val="984"/>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114299A4"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lastRenderedPageBreak/>
              <w:t>2</w:t>
            </w:r>
          </w:p>
        </w:tc>
        <w:tc>
          <w:tcPr>
            <w:tcW w:w="1875" w:type="dxa"/>
            <w:tcBorders>
              <w:top w:val="nil"/>
              <w:left w:val="nil"/>
              <w:bottom w:val="single" w:sz="4" w:space="0" w:color="auto"/>
              <w:right w:val="single" w:sz="4" w:space="0" w:color="auto"/>
            </w:tcBorders>
            <w:shd w:val="clear" w:color="auto" w:fill="auto"/>
            <w:vAlign w:val="center"/>
            <w:hideMark/>
          </w:tcPr>
          <w:p w14:paraId="430CE8F1"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中西方服装美学体系的发展</w:t>
            </w:r>
          </w:p>
        </w:tc>
        <w:tc>
          <w:tcPr>
            <w:tcW w:w="2835" w:type="dxa"/>
            <w:tcBorders>
              <w:top w:val="nil"/>
              <w:left w:val="nil"/>
              <w:bottom w:val="single" w:sz="4" w:space="0" w:color="auto"/>
              <w:right w:val="single" w:sz="4" w:space="0" w:color="auto"/>
            </w:tcBorders>
            <w:shd w:val="clear" w:color="auto" w:fill="auto"/>
            <w:vAlign w:val="center"/>
            <w:hideMark/>
          </w:tcPr>
          <w:p w14:paraId="61514083"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（1）中国服装美学体系的发展</w:t>
            </w:r>
            <w:r w:rsidRPr="00AE77E7">
              <w:rPr>
                <w:rFonts w:cs="宋体" w:hint="eastAsia"/>
                <w:color w:val="000000"/>
                <w:kern w:val="0"/>
                <w:sz w:val="18"/>
                <w:szCs w:val="18"/>
              </w:rPr>
              <w:br/>
              <w:t>（2）西方服装美学体系的发展</w:t>
            </w:r>
          </w:p>
        </w:tc>
        <w:tc>
          <w:tcPr>
            <w:tcW w:w="2977" w:type="dxa"/>
            <w:tcBorders>
              <w:top w:val="nil"/>
              <w:left w:val="nil"/>
              <w:bottom w:val="single" w:sz="4" w:space="0" w:color="auto"/>
              <w:right w:val="single" w:sz="12" w:space="0" w:color="auto"/>
            </w:tcBorders>
            <w:shd w:val="clear" w:color="auto" w:fill="auto"/>
            <w:vAlign w:val="center"/>
            <w:hideMark/>
          </w:tcPr>
          <w:p w14:paraId="0524CF10"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（1）东方服装美学体系分析</w:t>
            </w:r>
            <w:r w:rsidRPr="00AE77E7">
              <w:rPr>
                <w:rFonts w:cs="宋体" w:hint="eastAsia"/>
                <w:color w:val="000000"/>
                <w:kern w:val="0"/>
                <w:sz w:val="18"/>
                <w:szCs w:val="18"/>
              </w:rPr>
              <w:br/>
              <w:t>（2）西方服装美学体系分析</w:t>
            </w:r>
          </w:p>
        </w:tc>
      </w:tr>
      <w:tr w:rsidR="00AE77E7" w:rsidRPr="00AE77E7" w14:paraId="0761AEA9" w14:textId="77777777" w:rsidTr="00AE77E7">
        <w:trPr>
          <w:trHeight w:val="1176"/>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572E4B98"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3</w:t>
            </w:r>
          </w:p>
        </w:tc>
        <w:tc>
          <w:tcPr>
            <w:tcW w:w="1875" w:type="dxa"/>
            <w:tcBorders>
              <w:top w:val="nil"/>
              <w:left w:val="nil"/>
              <w:bottom w:val="single" w:sz="4" w:space="0" w:color="auto"/>
              <w:right w:val="single" w:sz="4" w:space="0" w:color="auto"/>
            </w:tcBorders>
            <w:shd w:val="clear" w:color="auto" w:fill="auto"/>
            <w:vAlign w:val="center"/>
            <w:hideMark/>
          </w:tcPr>
          <w:p w14:paraId="2616E9F3"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服装美学原理</w:t>
            </w:r>
          </w:p>
        </w:tc>
        <w:tc>
          <w:tcPr>
            <w:tcW w:w="2835" w:type="dxa"/>
            <w:tcBorders>
              <w:top w:val="nil"/>
              <w:left w:val="nil"/>
              <w:bottom w:val="single" w:sz="4" w:space="0" w:color="auto"/>
              <w:right w:val="single" w:sz="4" w:space="0" w:color="auto"/>
            </w:tcBorders>
            <w:shd w:val="clear" w:color="auto" w:fill="auto"/>
            <w:vAlign w:val="center"/>
            <w:hideMark/>
          </w:tcPr>
          <w:p w14:paraId="5819E00D"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（1）服装的形式美原理</w:t>
            </w:r>
            <w:r w:rsidRPr="00AE77E7">
              <w:rPr>
                <w:rFonts w:cs="宋体" w:hint="eastAsia"/>
                <w:color w:val="000000"/>
                <w:kern w:val="0"/>
                <w:sz w:val="18"/>
                <w:szCs w:val="18"/>
              </w:rPr>
              <w:br/>
              <w:t>（2）服装带给人们视错的原理</w:t>
            </w:r>
          </w:p>
        </w:tc>
        <w:tc>
          <w:tcPr>
            <w:tcW w:w="2977" w:type="dxa"/>
            <w:tcBorders>
              <w:top w:val="nil"/>
              <w:left w:val="nil"/>
              <w:bottom w:val="single" w:sz="4" w:space="0" w:color="auto"/>
              <w:right w:val="single" w:sz="12" w:space="0" w:color="auto"/>
            </w:tcBorders>
            <w:shd w:val="clear" w:color="auto" w:fill="auto"/>
            <w:vAlign w:val="center"/>
            <w:hideMark/>
          </w:tcPr>
          <w:p w14:paraId="73B52537"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（1）服装美学的基本原理和设计思路</w:t>
            </w:r>
            <w:r w:rsidRPr="00AE77E7">
              <w:rPr>
                <w:rFonts w:cs="宋体" w:hint="eastAsia"/>
                <w:color w:val="000000"/>
                <w:kern w:val="0"/>
                <w:sz w:val="18"/>
                <w:szCs w:val="18"/>
              </w:rPr>
              <w:br/>
              <w:t>（2）服装视错原理和设计类型</w:t>
            </w:r>
          </w:p>
        </w:tc>
      </w:tr>
      <w:tr w:rsidR="00AE77E7" w:rsidRPr="00AE77E7" w14:paraId="7597D32B" w14:textId="77777777" w:rsidTr="00AE77E7">
        <w:trPr>
          <w:trHeight w:val="1152"/>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497650A7"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4</w:t>
            </w:r>
          </w:p>
        </w:tc>
        <w:tc>
          <w:tcPr>
            <w:tcW w:w="1875" w:type="dxa"/>
            <w:tcBorders>
              <w:top w:val="nil"/>
              <w:left w:val="nil"/>
              <w:bottom w:val="single" w:sz="4" w:space="0" w:color="auto"/>
              <w:right w:val="single" w:sz="4" w:space="0" w:color="auto"/>
            </w:tcBorders>
            <w:shd w:val="clear" w:color="auto" w:fill="auto"/>
            <w:vAlign w:val="center"/>
            <w:hideMark/>
          </w:tcPr>
          <w:p w14:paraId="5B00E68A"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服装审美的具体表现</w:t>
            </w:r>
          </w:p>
        </w:tc>
        <w:tc>
          <w:tcPr>
            <w:tcW w:w="2835" w:type="dxa"/>
            <w:tcBorders>
              <w:top w:val="nil"/>
              <w:left w:val="nil"/>
              <w:bottom w:val="single" w:sz="4" w:space="0" w:color="auto"/>
              <w:right w:val="single" w:sz="4" w:space="0" w:color="auto"/>
            </w:tcBorders>
            <w:shd w:val="clear" w:color="auto" w:fill="auto"/>
            <w:vAlign w:val="center"/>
            <w:hideMark/>
          </w:tcPr>
          <w:p w14:paraId="4C992E19"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（1）服装的风格美</w:t>
            </w:r>
            <w:r w:rsidRPr="00AE77E7">
              <w:rPr>
                <w:rFonts w:cs="宋体" w:hint="eastAsia"/>
                <w:color w:val="000000"/>
                <w:kern w:val="0"/>
                <w:sz w:val="18"/>
                <w:szCs w:val="18"/>
              </w:rPr>
              <w:br/>
              <w:t>（2）服装的要素美</w:t>
            </w:r>
            <w:r w:rsidRPr="00AE77E7">
              <w:rPr>
                <w:rFonts w:cs="宋体" w:hint="eastAsia"/>
                <w:color w:val="000000"/>
                <w:kern w:val="0"/>
                <w:sz w:val="18"/>
                <w:szCs w:val="18"/>
              </w:rPr>
              <w:br/>
              <w:t>（3）服装的抽象美</w:t>
            </w:r>
            <w:r w:rsidRPr="00AE77E7">
              <w:rPr>
                <w:rFonts w:cs="宋体" w:hint="eastAsia"/>
                <w:color w:val="000000"/>
                <w:kern w:val="0"/>
                <w:sz w:val="18"/>
                <w:szCs w:val="18"/>
              </w:rPr>
              <w:br/>
              <w:t>（4）服装的</w:t>
            </w:r>
            <w:proofErr w:type="gramStart"/>
            <w:r w:rsidRPr="00AE77E7">
              <w:rPr>
                <w:rFonts w:cs="宋体" w:hint="eastAsia"/>
                <w:color w:val="000000"/>
                <w:kern w:val="0"/>
                <w:sz w:val="18"/>
                <w:szCs w:val="18"/>
              </w:rPr>
              <w:t>设计美</w:t>
            </w:r>
            <w:proofErr w:type="gramEnd"/>
          </w:p>
        </w:tc>
        <w:tc>
          <w:tcPr>
            <w:tcW w:w="2977" w:type="dxa"/>
            <w:tcBorders>
              <w:top w:val="nil"/>
              <w:left w:val="nil"/>
              <w:bottom w:val="single" w:sz="4" w:space="0" w:color="auto"/>
              <w:right w:val="single" w:sz="12" w:space="0" w:color="auto"/>
            </w:tcBorders>
            <w:shd w:val="clear" w:color="auto" w:fill="auto"/>
            <w:vAlign w:val="center"/>
            <w:hideMark/>
          </w:tcPr>
          <w:p w14:paraId="2B8A597D"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（1）服装的各种风格判断</w:t>
            </w:r>
            <w:r w:rsidRPr="00AE77E7">
              <w:rPr>
                <w:rFonts w:cs="宋体" w:hint="eastAsia"/>
                <w:color w:val="000000"/>
                <w:kern w:val="0"/>
                <w:sz w:val="18"/>
                <w:szCs w:val="18"/>
              </w:rPr>
              <w:br/>
              <w:t>（2）服装的各种款式设计</w:t>
            </w:r>
            <w:r w:rsidRPr="00AE77E7">
              <w:rPr>
                <w:rFonts w:cs="宋体" w:hint="eastAsia"/>
                <w:color w:val="000000"/>
                <w:kern w:val="0"/>
                <w:sz w:val="18"/>
                <w:szCs w:val="18"/>
              </w:rPr>
              <w:br/>
              <w:t>（3）抽象服装的剪裁运用</w:t>
            </w:r>
            <w:r w:rsidRPr="00AE77E7">
              <w:rPr>
                <w:rFonts w:cs="宋体" w:hint="eastAsia"/>
                <w:color w:val="000000"/>
                <w:kern w:val="0"/>
                <w:sz w:val="18"/>
                <w:szCs w:val="18"/>
              </w:rPr>
              <w:br/>
              <w:t>（4）服装设计中的实际运用</w:t>
            </w:r>
          </w:p>
        </w:tc>
      </w:tr>
      <w:tr w:rsidR="00AE77E7" w:rsidRPr="00AE77E7" w14:paraId="2E16F38E" w14:textId="77777777" w:rsidTr="00AE77E7">
        <w:trPr>
          <w:trHeight w:val="1176"/>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5C8D12C1"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5</w:t>
            </w:r>
          </w:p>
        </w:tc>
        <w:tc>
          <w:tcPr>
            <w:tcW w:w="1875" w:type="dxa"/>
            <w:tcBorders>
              <w:top w:val="nil"/>
              <w:left w:val="nil"/>
              <w:bottom w:val="single" w:sz="4" w:space="0" w:color="auto"/>
              <w:right w:val="single" w:sz="4" w:space="0" w:color="auto"/>
            </w:tcBorders>
            <w:shd w:val="clear" w:color="auto" w:fill="auto"/>
            <w:vAlign w:val="center"/>
            <w:hideMark/>
          </w:tcPr>
          <w:p w14:paraId="2B1552F3"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服装与文化的关系</w:t>
            </w:r>
          </w:p>
        </w:tc>
        <w:tc>
          <w:tcPr>
            <w:tcW w:w="2835" w:type="dxa"/>
            <w:tcBorders>
              <w:top w:val="nil"/>
              <w:left w:val="nil"/>
              <w:bottom w:val="single" w:sz="4" w:space="0" w:color="auto"/>
              <w:right w:val="single" w:sz="4" w:space="0" w:color="auto"/>
            </w:tcBorders>
            <w:shd w:val="clear" w:color="auto" w:fill="auto"/>
            <w:vAlign w:val="center"/>
            <w:hideMark/>
          </w:tcPr>
          <w:p w14:paraId="6C1C1023"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（1）服装与文化之间的紧密关系</w:t>
            </w:r>
            <w:r w:rsidRPr="00AE77E7">
              <w:rPr>
                <w:rFonts w:cs="宋体" w:hint="eastAsia"/>
                <w:color w:val="000000"/>
                <w:kern w:val="0"/>
                <w:sz w:val="18"/>
                <w:szCs w:val="18"/>
              </w:rPr>
              <w:br/>
              <w:t>（2）服装中的地域文化</w:t>
            </w:r>
          </w:p>
        </w:tc>
        <w:tc>
          <w:tcPr>
            <w:tcW w:w="2977" w:type="dxa"/>
            <w:tcBorders>
              <w:top w:val="nil"/>
              <w:left w:val="nil"/>
              <w:bottom w:val="single" w:sz="4" w:space="0" w:color="auto"/>
              <w:right w:val="single" w:sz="12" w:space="0" w:color="auto"/>
            </w:tcBorders>
            <w:shd w:val="clear" w:color="auto" w:fill="auto"/>
            <w:vAlign w:val="center"/>
            <w:hideMark/>
          </w:tcPr>
          <w:p w14:paraId="0BA40315"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（1）不同民族或不同群体服装特点区分</w:t>
            </w:r>
            <w:r w:rsidRPr="00AE77E7">
              <w:rPr>
                <w:rFonts w:cs="宋体" w:hint="eastAsia"/>
                <w:color w:val="000000"/>
                <w:kern w:val="0"/>
                <w:sz w:val="18"/>
                <w:szCs w:val="18"/>
              </w:rPr>
              <w:br/>
              <w:t>（2）寒冷地区和炎热地区的服装因素区别</w:t>
            </w:r>
          </w:p>
        </w:tc>
      </w:tr>
      <w:tr w:rsidR="00AE77E7" w:rsidRPr="00AE77E7" w14:paraId="70ABD770" w14:textId="77777777" w:rsidTr="00AE77E7">
        <w:trPr>
          <w:trHeight w:val="864"/>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418A4788"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6</w:t>
            </w:r>
          </w:p>
        </w:tc>
        <w:tc>
          <w:tcPr>
            <w:tcW w:w="1875" w:type="dxa"/>
            <w:tcBorders>
              <w:top w:val="nil"/>
              <w:left w:val="nil"/>
              <w:bottom w:val="single" w:sz="4" w:space="0" w:color="auto"/>
              <w:right w:val="single" w:sz="4" w:space="0" w:color="auto"/>
            </w:tcBorders>
            <w:shd w:val="clear" w:color="auto" w:fill="auto"/>
            <w:vAlign w:val="center"/>
            <w:hideMark/>
          </w:tcPr>
          <w:p w14:paraId="70E7080A"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服装与两性关系</w:t>
            </w:r>
          </w:p>
        </w:tc>
        <w:tc>
          <w:tcPr>
            <w:tcW w:w="2835" w:type="dxa"/>
            <w:tcBorders>
              <w:top w:val="nil"/>
              <w:left w:val="nil"/>
              <w:bottom w:val="single" w:sz="4" w:space="0" w:color="auto"/>
              <w:right w:val="single" w:sz="4" w:space="0" w:color="auto"/>
            </w:tcBorders>
            <w:shd w:val="clear" w:color="auto" w:fill="auto"/>
            <w:vAlign w:val="center"/>
            <w:hideMark/>
          </w:tcPr>
          <w:p w14:paraId="6A2C6D74"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（1）男性服装的特点和演变</w:t>
            </w:r>
            <w:r w:rsidRPr="00AE77E7">
              <w:rPr>
                <w:rFonts w:cs="宋体" w:hint="eastAsia"/>
                <w:color w:val="000000"/>
                <w:kern w:val="0"/>
                <w:sz w:val="18"/>
                <w:szCs w:val="18"/>
              </w:rPr>
              <w:br/>
              <w:t>（2）女性服装的特点和演变</w:t>
            </w:r>
            <w:r w:rsidRPr="00AE77E7">
              <w:rPr>
                <w:rFonts w:cs="宋体" w:hint="eastAsia"/>
                <w:color w:val="000000"/>
                <w:kern w:val="0"/>
                <w:sz w:val="18"/>
                <w:szCs w:val="18"/>
              </w:rPr>
              <w:br/>
              <w:t xml:space="preserve"> (3) 男女服装的差异和相似处</w:t>
            </w:r>
          </w:p>
        </w:tc>
        <w:tc>
          <w:tcPr>
            <w:tcW w:w="2977" w:type="dxa"/>
            <w:tcBorders>
              <w:top w:val="nil"/>
              <w:left w:val="nil"/>
              <w:bottom w:val="single" w:sz="4" w:space="0" w:color="auto"/>
              <w:right w:val="single" w:sz="12" w:space="0" w:color="auto"/>
            </w:tcBorders>
            <w:shd w:val="clear" w:color="auto" w:fill="auto"/>
            <w:vAlign w:val="center"/>
            <w:hideMark/>
          </w:tcPr>
          <w:p w14:paraId="456FE4DD"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（1）设计男性服装</w:t>
            </w:r>
            <w:r w:rsidRPr="00AE77E7">
              <w:rPr>
                <w:rFonts w:cs="宋体" w:hint="eastAsia"/>
                <w:color w:val="000000"/>
                <w:kern w:val="0"/>
                <w:sz w:val="18"/>
                <w:szCs w:val="18"/>
              </w:rPr>
              <w:br/>
              <w:t>（2）设计女性服装</w:t>
            </w:r>
          </w:p>
        </w:tc>
      </w:tr>
      <w:tr w:rsidR="00AE77E7" w:rsidRPr="00AE77E7" w14:paraId="6BAD35C7" w14:textId="77777777" w:rsidTr="00AE77E7">
        <w:trPr>
          <w:trHeight w:val="648"/>
          <w:jc w:val="center"/>
        </w:trPr>
        <w:tc>
          <w:tcPr>
            <w:tcW w:w="520" w:type="dxa"/>
            <w:tcBorders>
              <w:top w:val="nil"/>
              <w:left w:val="single" w:sz="12" w:space="0" w:color="auto"/>
              <w:bottom w:val="single" w:sz="4" w:space="0" w:color="auto"/>
              <w:right w:val="single" w:sz="4" w:space="0" w:color="auto"/>
            </w:tcBorders>
            <w:shd w:val="clear" w:color="auto" w:fill="auto"/>
            <w:vAlign w:val="center"/>
            <w:hideMark/>
          </w:tcPr>
          <w:p w14:paraId="0B74C5C6"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7</w:t>
            </w:r>
          </w:p>
        </w:tc>
        <w:tc>
          <w:tcPr>
            <w:tcW w:w="1875" w:type="dxa"/>
            <w:tcBorders>
              <w:top w:val="nil"/>
              <w:left w:val="nil"/>
              <w:bottom w:val="single" w:sz="4" w:space="0" w:color="auto"/>
              <w:right w:val="single" w:sz="4" w:space="0" w:color="auto"/>
            </w:tcBorders>
            <w:shd w:val="clear" w:color="auto" w:fill="auto"/>
            <w:vAlign w:val="center"/>
            <w:hideMark/>
          </w:tcPr>
          <w:p w14:paraId="19D3E791"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服装的流行与文化</w:t>
            </w:r>
          </w:p>
        </w:tc>
        <w:tc>
          <w:tcPr>
            <w:tcW w:w="2835" w:type="dxa"/>
            <w:tcBorders>
              <w:top w:val="nil"/>
              <w:left w:val="nil"/>
              <w:bottom w:val="single" w:sz="4" w:space="0" w:color="auto"/>
              <w:right w:val="single" w:sz="4" w:space="0" w:color="auto"/>
            </w:tcBorders>
            <w:shd w:val="clear" w:color="auto" w:fill="auto"/>
            <w:vAlign w:val="center"/>
            <w:hideMark/>
          </w:tcPr>
          <w:p w14:paraId="716766B6"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（1）服装流行的因素</w:t>
            </w:r>
            <w:r w:rsidRPr="00AE77E7">
              <w:rPr>
                <w:rFonts w:cs="宋体" w:hint="eastAsia"/>
                <w:color w:val="000000"/>
                <w:kern w:val="0"/>
                <w:sz w:val="18"/>
                <w:szCs w:val="18"/>
              </w:rPr>
              <w:br/>
              <w:t>（2）服装流行的文化影响力</w:t>
            </w:r>
          </w:p>
        </w:tc>
        <w:tc>
          <w:tcPr>
            <w:tcW w:w="2977" w:type="dxa"/>
            <w:tcBorders>
              <w:top w:val="nil"/>
              <w:left w:val="nil"/>
              <w:bottom w:val="single" w:sz="4" w:space="0" w:color="auto"/>
              <w:right w:val="single" w:sz="12" w:space="0" w:color="auto"/>
            </w:tcBorders>
            <w:shd w:val="clear" w:color="auto" w:fill="auto"/>
            <w:vAlign w:val="center"/>
            <w:hideMark/>
          </w:tcPr>
          <w:p w14:paraId="26DC476F"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（1）不同文化的差异</w:t>
            </w:r>
            <w:r w:rsidRPr="00AE77E7">
              <w:rPr>
                <w:rFonts w:cs="宋体" w:hint="eastAsia"/>
                <w:color w:val="000000"/>
                <w:kern w:val="0"/>
                <w:sz w:val="18"/>
                <w:szCs w:val="18"/>
              </w:rPr>
              <w:br/>
              <w:t>（2）流行文化的类型区分</w:t>
            </w:r>
          </w:p>
        </w:tc>
      </w:tr>
      <w:tr w:rsidR="00AE77E7" w:rsidRPr="00AE77E7" w14:paraId="2DC8170A" w14:textId="77777777" w:rsidTr="00AE77E7">
        <w:trPr>
          <w:trHeight w:val="2064"/>
          <w:jc w:val="center"/>
        </w:trPr>
        <w:tc>
          <w:tcPr>
            <w:tcW w:w="520" w:type="dxa"/>
            <w:tcBorders>
              <w:top w:val="nil"/>
              <w:left w:val="single" w:sz="12" w:space="0" w:color="auto"/>
              <w:bottom w:val="single" w:sz="12" w:space="0" w:color="auto"/>
              <w:right w:val="single" w:sz="4" w:space="0" w:color="auto"/>
            </w:tcBorders>
            <w:shd w:val="clear" w:color="auto" w:fill="auto"/>
            <w:vAlign w:val="center"/>
            <w:hideMark/>
          </w:tcPr>
          <w:p w14:paraId="6EF505EE" w14:textId="77777777" w:rsidR="00AE77E7" w:rsidRPr="00AE77E7" w:rsidRDefault="00AE77E7" w:rsidP="00AE77E7">
            <w:pPr>
              <w:widowControl/>
              <w:ind w:firstLineChars="0" w:firstLine="0"/>
              <w:jc w:val="center"/>
              <w:rPr>
                <w:rFonts w:cs="宋体"/>
                <w:color w:val="000000"/>
                <w:kern w:val="0"/>
                <w:sz w:val="18"/>
                <w:szCs w:val="18"/>
              </w:rPr>
            </w:pPr>
            <w:r w:rsidRPr="00AE77E7">
              <w:rPr>
                <w:rFonts w:cs="宋体" w:hint="eastAsia"/>
                <w:color w:val="000000"/>
                <w:kern w:val="0"/>
                <w:sz w:val="18"/>
                <w:szCs w:val="18"/>
              </w:rPr>
              <w:t>8</w:t>
            </w:r>
          </w:p>
        </w:tc>
        <w:tc>
          <w:tcPr>
            <w:tcW w:w="1875" w:type="dxa"/>
            <w:tcBorders>
              <w:top w:val="nil"/>
              <w:left w:val="nil"/>
              <w:bottom w:val="single" w:sz="12" w:space="0" w:color="auto"/>
              <w:right w:val="single" w:sz="4" w:space="0" w:color="auto"/>
            </w:tcBorders>
            <w:shd w:val="clear" w:color="auto" w:fill="auto"/>
            <w:vAlign w:val="center"/>
            <w:hideMark/>
          </w:tcPr>
          <w:p w14:paraId="48F1785E"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当代服装流行的传播分析</w:t>
            </w:r>
          </w:p>
        </w:tc>
        <w:tc>
          <w:tcPr>
            <w:tcW w:w="2835" w:type="dxa"/>
            <w:tcBorders>
              <w:top w:val="nil"/>
              <w:left w:val="nil"/>
              <w:bottom w:val="single" w:sz="12" w:space="0" w:color="auto"/>
              <w:right w:val="single" w:sz="4" w:space="0" w:color="auto"/>
            </w:tcBorders>
            <w:shd w:val="clear" w:color="auto" w:fill="auto"/>
            <w:vAlign w:val="center"/>
            <w:hideMark/>
          </w:tcPr>
          <w:p w14:paraId="72A38031"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（1）当代主要社交媒体和时尚博主</w:t>
            </w:r>
            <w:r w:rsidRPr="00AE77E7">
              <w:rPr>
                <w:rFonts w:cs="宋体" w:hint="eastAsia"/>
                <w:color w:val="000000"/>
                <w:kern w:val="0"/>
                <w:sz w:val="18"/>
                <w:szCs w:val="18"/>
              </w:rPr>
              <w:br/>
              <w:t>（2）当代主要时尚杂志和时尚媒体</w:t>
            </w:r>
            <w:r w:rsidRPr="00AE77E7">
              <w:rPr>
                <w:rFonts w:cs="宋体" w:hint="eastAsia"/>
                <w:color w:val="000000"/>
                <w:kern w:val="0"/>
                <w:sz w:val="18"/>
                <w:szCs w:val="18"/>
              </w:rPr>
              <w:br/>
              <w:t>（3）当代明星和偶像</w:t>
            </w:r>
            <w:r w:rsidRPr="00AE77E7">
              <w:rPr>
                <w:rFonts w:cs="宋体" w:hint="eastAsia"/>
                <w:color w:val="000000"/>
                <w:kern w:val="0"/>
                <w:sz w:val="18"/>
                <w:szCs w:val="18"/>
              </w:rPr>
              <w:br/>
              <w:t>（4）当代具有影响力的</w:t>
            </w:r>
            <w:proofErr w:type="gramStart"/>
            <w:r w:rsidRPr="00AE77E7">
              <w:rPr>
                <w:rFonts w:cs="宋体" w:hint="eastAsia"/>
                <w:color w:val="000000"/>
                <w:kern w:val="0"/>
                <w:sz w:val="18"/>
                <w:szCs w:val="18"/>
              </w:rPr>
              <w:t>时尚秀场和</w:t>
            </w:r>
            <w:proofErr w:type="gramEnd"/>
            <w:r w:rsidRPr="00AE77E7">
              <w:rPr>
                <w:rFonts w:cs="宋体" w:hint="eastAsia"/>
                <w:color w:val="000000"/>
                <w:kern w:val="0"/>
                <w:sz w:val="18"/>
                <w:szCs w:val="18"/>
              </w:rPr>
              <w:t>时装周</w:t>
            </w:r>
            <w:r w:rsidRPr="00AE77E7">
              <w:rPr>
                <w:rFonts w:cs="宋体" w:hint="eastAsia"/>
                <w:color w:val="000000"/>
                <w:kern w:val="0"/>
                <w:sz w:val="18"/>
                <w:szCs w:val="18"/>
              </w:rPr>
              <w:br/>
              <w:t>（5）当代主要零售商和线上商城</w:t>
            </w:r>
          </w:p>
        </w:tc>
        <w:tc>
          <w:tcPr>
            <w:tcW w:w="2977" w:type="dxa"/>
            <w:tcBorders>
              <w:top w:val="nil"/>
              <w:left w:val="nil"/>
              <w:bottom w:val="single" w:sz="12" w:space="0" w:color="auto"/>
              <w:right w:val="single" w:sz="12" w:space="0" w:color="auto"/>
            </w:tcBorders>
            <w:shd w:val="clear" w:color="auto" w:fill="auto"/>
            <w:vAlign w:val="center"/>
            <w:hideMark/>
          </w:tcPr>
          <w:p w14:paraId="0579D409" w14:textId="77777777" w:rsidR="00AE77E7" w:rsidRPr="00AE77E7" w:rsidRDefault="00AE77E7" w:rsidP="00AE77E7">
            <w:pPr>
              <w:widowControl/>
              <w:ind w:firstLineChars="0" w:firstLine="0"/>
              <w:rPr>
                <w:rFonts w:cs="宋体"/>
                <w:color w:val="000000"/>
                <w:kern w:val="0"/>
                <w:sz w:val="18"/>
                <w:szCs w:val="18"/>
              </w:rPr>
            </w:pPr>
            <w:r w:rsidRPr="00AE77E7">
              <w:rPr>
                <w:rFonts w:cs="宋体" w:hint="eastAsia"/>
                <w:color w:val="000000"/>
                <w:kern w:val="0"/>
                <w:sz w:val="18"/>
                <w:szCs w:val="18"/>
              </w:rPr>
              <w:t>（1）当代服装流行的因素分析</w:t>
            </w:r>
            <w:r w:rsidRPr="00AE77E7">
              <w:rPr>
                <w:rFonts w:cs="宋体" w:hint="eastAsia"/>
                <w:color w:val="000000"/>
                <w:kern w:val="0"/>
                <w:sz w:val="18"/>
                <w:szCs w:val="18"/>
              </w:rPr>
              <w:br/>
              <w:t>（2）当代</w:t>
            </w:r>
            <w:proofErr w:type="gramStart"/>
            <w:r w:rsidRPr="00AE77E7">
              <w:rPr>
                <w:rFonts w:cs="宋体" w:hint="eastAsia"/>
                <w:color w:val="000000"/>
                <w:kern w:val="0"/>
                <w:sz w:val="18"/>
                <w:szCs w:val="18"/>
              </w:rPr>
              <w:t>时尚秀场分析</w:t>
            </w:r>
            <w:proofErr w:type="gramEnd"/>
            <w:r w:rsidRPr="00AE77E7">
              <w:rPr>
                <w:rFonts w:cs="宋体" w:hint="eastAsia"/>
                <w:color w:val="000000"/>
                <w:kern w:val="0"/>
                <w:sz w:val="18"/>
                <w:szCs w:val="18"/>
              </w:rPr>
              <w:br/>
              <w:t>（3）当代传播媒介分析</w:t>
            </w:r>
            <w:r w:rsidRPr="00AE77E7">
              <w:rPr>
                <w:rFonts w:cs="宋体" w:hint="eastAsia"/>
                <w:color w:val="000000"/>
                <w:kern w:val="0"/>
                <w:sz w:val="18"/>
                <w:szCs w:val="18"/>
              </w:rPr>
              <w:br/>
              <w:t>（4）当代明星偶像带</w:t>
            </w:r>
            <w:proofErr w:type="gramStart"/>
            <w:r w:rsidRPr="00AE77E7">
              <w:rPr>
                <w:rFonts w:cs="宋体" w:hint="eastAsia"/>
                <w:color w:val="000000"/>
                <w:kern w:val="0"/>
                <w:sz w:val="18"/>
                <w:szCs w:val="18"/>
              </w:rPr>
              <w:t>货分析</w:t>
            </w:r>
            <w:proofErr w:type="gramEnd"/>
          </w:p>
        </w:tc>
      </w:tr>
    </w:tbl>
    <w:p w14:paraId="3F8E6826" w14:textId="77777777" w:rsidR="00C510E5" w:rsidRPr="00AE77E7" w:rsidRDefault="00C510E5">
      <w:pPr>
        <w:ind w:firstLine="454"/>
      </w:pPr>
    </w:p>
    <w:p w14:paraId="553E42A2" w14:textId="77777777" w:rsidR="00C510E5" w:rsidRDefault="00000000">
      <w:pPr>
        <w:ind w:firstLine="454"/>
      </w:pPr>
      <w:r>
        <w:rPr>
          <w:rFonts w:hint="eastAsia"/>
        </w:rPr>
        <w:t>（二）考核方式</w:t>
      </w:r>
    </w:p>
    <w:p w14:paraId="508F2FF8" w14:textId="77777777" w:rsidR="00C510E5" w:rsidRDefault="00000000">
      <w:pPr>
        <w:ind w:firstLine="454"/>
      </w:pPr>
      <w:r>
        <w:rPr>
          <w:rFonts w:hint="eastAsia"/>
        </w:rPr>
        <w:t>本课程采用过程考核、理论考核、技能考核方式进行。</w:t>
      </w:r>
    </w:p>
    <w:p w14:paraId="2030253F" w14:textId="77777777" w:rsidR="00C510E5" w:rsidRDefault="00000000">
      <w:pPr>
        <w:ind w:firstLine="454"/>
      </w:pPr>
      <w:r>
        <w:rPr>
          <w:rFonts w:hint="eastAsia"/>
        </w:rPr>
        <w:t>1.过程考核：占课程总评成绩的40%。包括学生到课、课堂交流、</w:t>
      </w:r>
      <w:proofErr w:type="gramStart"/>
      <w:r>
        <w:rPr>
          <w:rFonts w:hint="eastAsia"/>
        </w:rPr>
        <w:t>实训练习</w:t>
      </w:r>
      <w:proofErr w:type="gramEnd"/>
      <w:r>
        <w:rPr>
          <w:rFonts w:hint="eastAsia"/>
        </w:rPr>
        <w:t>、平时作业、阶段测练、期中考试等环节，由任课教师在课程教学过程中实施与评定；</w:t>
      </w:r>
    </w:p>
    <w:p w14:paraId="7211A7CB" w14:textId="77777777" w:rsidR="00C510E5" w:rsidRDefault="00000000">
      <w:pPr>
        <w:ind w:firstLine="454"/>
      </w:pPr>
      <w:r>
        <w:rPr>
          <w:rFonts w:hint="eastAsia"/>
        </w:rPr>
        <w:t>2.理论考核：占课程总评成绩的20%。由教研室在课程结束时组织实施，或在课程教学过程中分阶段实施；</w:t>
      </w:r>
    </w:p>
    <w:p w14:paraId="2A5F02A5" w14:textId="77777777" w:rsidR="00C510E5" w:rsidRDefault="00000000">
      <w:pPr>
        <w:ind w:firstLine="454"/>
      </w:pPr>
      <w:r>
        <w:rPr>
          <w:rFonts w:hint="eastAsia"/>
        </w:rPr>
        <w:t>3.技能考核：占课程总评成绩的40%。由教研室制定技能考核方案，在课程结束或课程</w:t>
      </w:r>
      <w:r>
        <w:rPr>
          <w:rFonts w:hint="eastAsia"/>
        </w:rPr>
        <w:lastRenderedPageBreak/>
        <w:t>教学过程中分阶段，采用分组或个人抽签方式实施。</w:t>
      </w:r>
    </w:p>
    <w:p w14:paraId="19F53D00" w14:textId="77777777" w:rsidR="00C510E5" w:rsidRDefault="00000000">
      <w:pPr>
        <w:ind w:firstLine="454"/>
      </w:pPr>
      <w:bookmarkStart w:id="10" w:name="_Toc144476174"/>
      <w:r>
        <w:rPr>
          <w:rFonts w:hint="eastAsia"/>
        </w:rPr>
        <w:t>七、实施建议</w:t>
      </w:r>
      <w:bookmarkEnd w:id="10"/>
    </w:p>
    <w:p w14:paraId="7031E04B" w14:textId="77777777" w:rsidR="00C510E5"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77356AF7" w14:textId="77777777" w:rsidR="00AE77E7" w:rsidRDefault="00AE77E7" w:rsidP="00AE77E7">
      <w:pPr>
        <w:ind w:firstLine="454"/>
      </w:pPr>
      <w:r w:rsidRPr="00264871">
        <w:rPr>
          <w:rFonts w:hint="eastAsia"/>
        </w:rPr>
        <w:t>吴卫刚，刘</w:t>
      </w:r>
      <w:proofErr w:type="gramStart"/>
      <w:r w:rsidRPr="00264871">
        <w:rPr>
          <w:rFonts w:hint="eastAsia"/>
        </w:rPr>
        <w:t>少恒编</w:t>
      </w:r>
      <w:proofErr w:type="gramEnd"/>
      <w:r w:rsidRPr="00264871">
        <w:t>. 十四五职业教育部委级规划教材 服装美学 第6版. 北京：中国纺织出版社, 2022.10.</w:t>
      </w:r>
    </w:p>
    <w:p w14:paraId="15CDD32A" w14:textId="77777777" w:rsidR="00C510E5" w:rsidRDefault="00000000">
      <w:pPr>
        <w:ind w:firstLine="454"/>
      </w:pPr>
      <w:r>
        <w:rPr>
          <w:rFonts w:hint="eastAsia"/>
        </w:rPr>
        <w:t>（二）教学方法与手段</w:t>
      </w:r>
    </w:p>
    <w:p w14:paraId="142AB433" w14:textId="77777777" w:rsidR="00C510E5" w:rsidRDefault="00000000">
      <w:pPr>
        <w:ind w:firstLine="454"/>
      </w:pPr>
      <w:r>
        <w:rPr>
          <w:rFonts w:hint="eastAsia"/>
        </w:rPr>
        <w:t>1.教学方法：</w:t>
      </w:r>
    </w:p>
    <w:p w14:paraId="454FB602" w14:textId="77777777" w:rsidR="00C510E5" w:rsidRDefault="00000000">
      <w:pPr>
        <w:ind w:firstLine="454"/>
      </w:pPr>
      <w:bookmarkStart w:id="11" w:name="_Hlk140358385"/>
      <w:r>
        <w:rPr>
          <w:rFonts w:hint="eastAsia"/>
        </w:rPr>
        <w:t>课程根据不同教学内容主要采用以下教学方式。</w:t>
      </w:r>
    </w:p>
    <w:p w14:paraId="1E064E62" w14:textId="77777777" w:rsidR="00C510E5" w:rsidRDefault="00000000">
      <w:pPr>
        <w:ind w:firstLine="454"/>
      </w:pPr>
      <w:r>
        <w:rPr>
          <w:rFonts w:hint="eastAsia"/>
        </w:rPr>
        <w:t>（1）传递-接受式： 教师以讲授方式向学生传递教学内容，强调教师的指导作用，学生可以在课堂上接受大量的理论知识；</w:t>
      </w:r>
    </w:p>
    <w:p w14:paraId="72F9CF67" w14:textId="77777777" w:rsidR="00C510E5" w:rsidRDefault="00000000">
      <w:pPr>
        <w:ind w:firstLine="454"/>
      </w:pPr>
      <w:r>
        <w:rPr>
          <w:rFonts w:hint="eastAsia"/>
        </w:rPr>
        <w:t>（2）问题-探究式： 教师抛出课程案例， 以服装问题为线索，学生通过思考、实践、小组讨论等方式探究解决问题的方法，重点培养学生的学习能力和合作精神；</w:t>
      </w:r>
    </w:p>
    <w:p w14:paraId="74969F65" w14:textId="77777777" w:rsidR="00C510E5" w:rsidRDefault="00000000">
      <w:pPr>
        <w:ind w:firstLine="454"/>
      </w:pPr>
      <w:r>
        <w:rPr>
          <w:rFonts w:hint="eastAsia"/>
        </w:rPr>
        <w:t>（3）示范-模仿式： 采用在实践技能教学上，通过老师的示范，学生观看后动手操作的方式，锻炼学生技能，达到教学目的。</w:t>
      </w:r>
      <w:bookmarkEnd w:id="11"/>
    </w:p>
    <w:p w14:paraId="516DE4FE" w14:textId="77777777" w:rsidR="00C510E5" w:rsidRDefault="00000000">
      <w:pPr>
        <w:ind w:firstLine="454"/>
      </w:pPr>
      <w:r>
        <w:rPr>
          <w:rFonts w:hint="eastAsia"/>
        </w:rPr>
        <w:t>2.教学手段：</w:t>
      </w:r>
    </w:p>
    <w:p w14:paraId="7FF6D57D" w14:textId="77777777" w:rsidR="00C510E5" w:rsidRDefault="00000000">
      <w:pPr>
        <w:ind w:firstLine="454"/>
      </w:pPr>
      <w:r>
        <w:rPr>
          <w:rFonts w:hint="eastAsia"/>
        </w:rPr>
        <w:t>本课程根据不同教学内容采用课堂多媒体教学、线上网络教学、实训</w:t>
      </w:r>
      <w:proofErr w:type="gramStart"/>
      <w:r>
        <w:rPr>
          <w:rFonts w:hint="eastAsia"/>
        </w:rPr>
        <w:t>室实践</w:t>
      </w:r>
      <w:proofErr w:type="gramEnd"/>
      <w:r>
        <w:rPr>
          <w:rFonts w:hint="eastAsia"/>
        </w:rPr>
        <w:t>教学等多种教学手段。</w:t>
      </w:r>
    </w:p>
    <w:p w14:paraId="3B6907DC" w14:textId="77777777" w:rsidR="00C510E5" w:rsidRDefault="00000000">
      <w:pPr>
        <w:ind w:firstLine="454"/>
      </w:pPr>
      <w:r>
        <w:rPr>
          <w:rFonts w:hint="eastAsia"/>
        </w:rPr>
        <w:t>（三）课程资源开发与利用</w:t>
      </w:r>
    </w:p>
    <w:p w14:paraId="475F48AE" w14:textId="77777777" w:rsidR="00C510E5" w:rsidRDefault="00000000">
      <w:pPr>
        <w:ind w:firstLine="454"/>
      </w:pPr>
      <w:r>
        <w:rPr>
          <w:rFonts w:hint="eastAsia"/>
        </w:rPr>
        <w:t>通过浏览网络精品课程，更有针对性地学习自己感兴趣的内容。</w:t>
      </w:r>
    </w:p>
    <w:p w14:paraId="17810968" w14:textId="77777777" w:rsidR="00AE77E7" w:rsidRDefault="00AE77E7" w:rsidP="00AE77E7">
      <w:pPr>
        <w:ind w:firstLine="454"/>
      </w:pPr>
      <w:bookmarkStart w:id="12" w:name="_Toc144476175"/>
      <w:r w:rsidRPr="000459DD">
        <w:t>1.</w:t>
      </w:r>
      <w:r w:rsidRPr="000459DD">
        <w:tab/>
        <w:t>中国大学 MOOC：</w:t>
      </w:r>
      <w:r>
        <w:rPr>
          <w:rFonts w:hint="eastAsia"/>
        </w:rPr>
        <w:t>服装艺术造型设计 国家精品</w:t>
      </w:r>
    </w:p>
    <w:p w14:paraId="4C5289FC" w14:textId="77777777" w:rsidR="00AE77E7" w:rsidRDefault="00000000" w:rsidP="00AE77E7">
      <w:pPr>
        <w:ind w:firstLine="454"/>
      </w:pPr>
      <w:hyperlink r:id="rId8" w:anchor="/info" w:history="1">
        <w:r w:rsidR="00AE77E7" w:rsidRPr="005528FD">
          <w:rPr>
            <w:rStyle w:val="af2"/>
          </w:rPr>
          <w:t>https://www.icourse163.org/course/KFU-1001794022?from=searchPage&amp;outVendor=zw_mooc_pcssjg_#/info</w:t>
        </w:r>
      </w:hyperlink>
    </w:p>
    <w:p w14:paraId="15847306" w14:textId="77777777" w:rsidR="00AE77E7" w:rsidRDefault="00AE77E7" w:rsidP="00AE77E7">
      <w:pPr>
        <w:ind w:firstLine="454"/>
      </w:pPr>
      <w:r>
        <w:t>2</w:t>
      </w:r>
      <w:r w:rsidRPr="000459DD">
        <w:t>.中国大学 MOOC：</w:t>
      </w:r>
      <w:r>
        <w:rPr>
          <w:rFonts w:hint="eastAsia"/>
        </w:rPr>
        <w:t>服饰色彩与搭配 国家精品</w:t>
      </w:r>
    </w:p>
    <w:p w14:paraId="153D64EE" w14:textId="77777777" w:rsidR="00AE77E7" w:rsidRDefault="00000000" w:rsidP="00AE77E7">
      <w:pPr>
        <w:pStyle w:val="a0"/>
        <w:ind w:leftChars="100" w:left="227" w:firstLineChars="200" w:firstLine="394"/>
      </w:pPr>
      <w:hyperlink r:id="rId9" w:history="1">
        <w:r w:rsidR="00AE77E7" w:rsidRPr="005528FD">
          <w:rPr>
            <w:rStyle w:val="af2"/>
          </w:rPr>
          <w:t>https://www.icourse163.org/course/CSMZXY-1207416808?from=searchPage&amp;outVendor=zw_mooc_pcssjg_</w:t>
        </w:r>
      </w:hyperlink>
    </w:p>
    <w:p w14:paraId="6F55B754" w14:textId="77777777" w:rsidR="00AE77E7" w:rsidRDefault="00AE77E7" w:rsidP="00AE77E7">
      <w:pPr>
        <w:pStyle w:val="a0"/>
        <w:ind w:firstLineChars="200" w:firstLine="494"/>
        <w:rPr>
          <w:sz w:val="24"/>
        </w:rPr>
      </w:pPr>
      <w:r w:rsidRPr="00D622E1">
        <w:rPr>
          <w:rFonts w:hint="eastAsia"/>
          <w:sz w:val="24"/>
        </w:rPr>
        <w:t>3</w:t>
      </w:r>
      <w:r w:rsidRPr="00D622E1">
        <w:rPr>
          <w:sz w:val="24"/>
        </w:rPr>
        <w:t>. 中国大学 MOOC：</w:t>
      </w:r>
      <w:r>
        <w:rPr>
          <w:rFonts w:hint="eastAsia"/>
          <w:sz w:val="24"/>
        </w:rPr>
        <w:t>服装流行分析与预测 国家精品</w:t>
      </w:r>
    </w:p>
    <w:p w14:paraId="5B175DE5" w14:textId="46670C8C" w:rsidR="00C510E5" w:rsidRDefault="00000000" w:rsidP="00AE77E7">
      <w:pPr>
        <w:ind w:firstLine="454"/>
      </w:pPr>
      <w:hyperlink r:id="rId10" w:history="1">
        <w:r w:rsidR="00AE77E7" w:rsidRPr="005528FD">
          <w:rPr>
            <w:rStyle w:val="af2"/>
          </w:rPr>
          <w:t>https://www.icourse163.org/course/ZSTU-1002530025?from=searchPage&amp;outVendor=zw_mooc_pcssjg_</w:t>
        </w:r>
      </w:hyperlink>
      <w:r w:rsidR="00AE77E7">
        <w:rPr>
          <w:rFonts w:hint="eastAsia"/>
        </w:rPr>
        <w:t>八、编制说明</w:t>
      </w:r>
      <w:bookmarkEnd w:id="12"/>
    </w:p>
    <w:p w14:paraId="156506BF" w14:textId="77777777" w:rsidR="00CA6B1D" w:rsidRPr="000459DD" w:rsidRDefault="00CA6B1D" w:rsidP="00CA6B1D">
      <w:pPr>
        <w:ind w:firstLine="454"/>
      </w:pPr>
      <w:r w:rsidRPr="000459DD">
        <w:rPr>
          <w:rFonts w:hint="eastAsia"/>
        </w:rPr>
        <w:t>编写人：</w:t>
      </w:r>
      <w:proofErr w:type="gramStart"/>
      <w:r w:rsidRPr="000459DD">
        <w:rPr>
          <w:rFonts w:hint="eastAsia"/>
        </w:rPr>
        <w:t>杨雪娇</w:t>
      </w:r>
      <w:proofErr w:type="gramEnd"/>
      <w:r w:rsidRPr="000459DD">
        <w:t xml:space="preserve">  助教  赣西科技职业学院应急管理与艺术设计学院</w:t>
      </w:r>
    </w:p>
    <w:p w14:paraId="5FC07EC3" w14:textId="77777777" w:rsidR="00CA6B1D" w:rsidRPr="000459DD" w:rsidRDefault="00CA6B1D" w:rsidP="00CA6B1D">
      <w:pPr>
        <w:ind w:firstLine="454"/>
      </w:pPr>
      <w:r w:rsidRPr="000459DD">
        <w:rPr>
          <w:rFonts w:hint="eastAsia"/>
        </w:rPr>
        <w:t>审核人：</w:t>
      </w:r>
      <w:proofErr w:type="gramStart"/>
      <w:r w:rsidRPr="000459DD">
        <w:rPr>
          <w:rFonts w:hint="eastAsia"/>
        </w:rPr>
        <w:t>李良松</w:t>
      </w:r>
      <w:proofErr w:type="gramEnd"/>
      <w:r w:rsidRPr="000459DD">
        <w:t xml:space="preserve">  教授  赣西科技职业学院应急管理与艺术设计学院</w:t>
      </w:r>
    </w:p>
    <w:p w14:paraId="76CBF393" w14:textId="77777777" w:rsidR="00CA6B1D" w:rsidRPr="000459DD" w:rsidRDefault="00CA6B1D" w:rsidP="00CA6B1D">
      <w:pPr>
        <w:ind w:firstLine="454"/>
      </w:pPr>
      <w:r w:rsidRPr="000459DD">
        <w:rPr>
          <w:rFonts w:hint="eastAsia"/>
        </w:rPr>
        <w:t>执行日：本标准从</w:t>
      </w:r>
      <w:r w:rsidRPr="000459DD">
        <w:t>202</w:t>
      </w:r>
      <w:r>
        <w:t>4</w:t>
      </w:r>
      <w:r w:rsidRPr="000459DD">
        <w:t>年</w:t>
      </w:r>
      <w:r>
        <w:t>3</w:t>
      </w:r>
      <w:r w:rsidRPr="000459DD">
        <w:t>月起执行。</w:t>
      </w:r>
    </w:p>
    <w:p w14:paraId="094C4E75" w14:textId="77777777" w:rsidR="00CA6B1D" w:rsidRPr="00D65AF0" w:rsidRDefault="00CA6B1D" w:rsidP="00CA6B1D">
      <w:pPr>
        <w:ind w:firstLine="454"/>
      </w:pPr>
      <w:r>
        <w:t> </w:t>
      </w:r>
    </w:p>
    <w:p w14:paraId="16D4422D" w14:textId="77777777" w:rsidR="00C510E5" w:rsidRDefault="00C510E5">
      <w:pPr>
        <w:ind w:firstLineChars="0" w:firstLine="0"/>
      </w:pPr>
    </w:p>
    <w:sectPr w:rsidR="00C510E5">
      <w:headerReference w:type="even" r:id="rId11"/>
      <w:headerReference w:type="default" r:id="rId12"/>
      <w:footerReference w:type="even" r:id="rId13"/>
      <w:footerReference w:type="default" r:id="rId14"/>
      <w:headerReference w:type="first" r:id="rId15"/>
      <w:footerReference w:type="first" r:id="rId16"/>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FD67" w14:textId="77777777" w:rsidR="00EF0A7C" w:rsidRDefault="00EF0A7C">
      <w:pPr>
        <w:ind w:firstLine="480"/>
      </w:pPr>
      <w:r>
        <w:separator/>
      </w:r>
    </w:p>
  </w:endnote>
  <w:endnote w:type="continuationSeparator" w:id="0">
    <w:p w14:paraId="1AD994E0" w14:textId="77777777" w:rsidR="00EF0A7C" w:rsidRDefault="00EF0A7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C80C" w14:textId="77777777" w:rsidR="00B34D5E" w:rsidRDefault="00B34D5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B036" w14:textId="77777777" w:rsidR="00C510E5" w:rsidRDefault="00000000">
    <w:pPr>
      <w:pStyle w:val="a9"/>
      <w:tabs>
        <w:tab w:val="clear" w:pos="4153"/>
        <w:tab w:val="center" w:pos="4536"/>
      </w:tabs>
      <w:ind w:firstLine="360"/>
    </w:pPr>
    <w:r>
      <w:rPr>
        <w:noProof/>
      </w:rPr>
      <mc:AlternateContent>
        <mc:Choice Requires="wps">
          <w:drawing>
            <wp:anchor distT="0" distB="0" distL="114300" distR="114300" simplePos="0" relativeHeight="251661312" behindDoc="0" locked="0" layoutInCell="1" allowOverlap="1" wp14:anchorId="34A526C4" wp14:editId="3ECD08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D8FF90" w14:textId="77777777" w:rsidR="00C510E5"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w:pict>
            <v:shapetype w14:anchorId="34A526C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" filled="f" stroked="f" strokeweight="1.25pt">
              <v:textbox style="mso-fit-shape-to-text:t" inset="0,0,0,0">
                <w:txbxContent>
                  <w:p w14:paraId="5AD8FF90" w14:textId="77777777" w:rsidR="00C510E5"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B420" w14:textId="77777777" w:rsidR="00B34D5E" w:rsidRDefault="00B34D5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615A" w14:textId="77777777" w:rsidR="00EF0A7C" w:rsidRDefault="00EF0A7C">
      <w:pPr>
        <w:ind w:firstLine="480"/>
      </w:pPr>
      <w:r>
        <w:separator/>
      </w:r>
    </w:p>
  </w:footnote>
  <w:footnote w:type="continuationSeparator" w:id="0">
    <w:p w14:paraId="22622308" w14:textId="77777777" w:rsidR="00EF0A7C" w:rsidRDefault="00EF0A7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6274" w14:textId="77777777" w:rsidR="00B34D5E" w:rsidRDefault="00B34D5E">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0D12" w14:textId="77777777" w:rsidR="00C510E5" w:rsidRDefault="00C510E5">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E450" w14:textId="77777777" w:rsidR="00B34D5E" w:rsidRDefault="00B34D5E">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524F0"/>
    <w:rsid w:val="0006073E"/>
    <w:rsid w:val="0006761E"/>
    <w:rsid w:val="00076329"/>
    <w:rsid w:val="000A2A3A"/>
    <w:rsid w:val="000C59C8"/>
    <w:rsid w:val="000F68D6"/>
    <w:rsid w:val="00112D50"/>
    <w:rsid w:val="00140607"/>
    <w:rsid w:val="00154577"/>
    <w:rsid w:val="001605F2"/>
    <w:rsid w:val="0016213B"/>
    <w:rsid w:val="001A0165"/>
    <w:rsid w:val="001A21A8"/>
    <w:rsid w:val="001A37B9"/>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D2633"/>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9C1A0A"/>
    <w:rsid w:val="00A5511C"/>
    <w:rsid w:val="00A72B2D"/>
    <w:rsid w:val="00A72F24"/>
    <w:rsid w:val="00A87CF2"/>
    <w:rsid w:val="00AA52B3"/>
    <w:rsid w:val="00AC4188"/>
    <w:rsid w:val="00AD54F2"/>
    <w:rsid w:val="00AE77E7"/>
    <w:rsid w:val="00AF2D48"/>
    <w:rsid w:val="00B05296"/>
    <w:rsid w:val="00B06132"/>
    <w:rsid w:val="00B34D5E"/>
    <w:rsid w:val="00B375E3"/>
    <w:rsid w:val="00B50C10"/>
    <w:rsid w:val="00B553DC"/>
    <w:rsid w:val="00B6377E"/>
    <w:rsid w:val="00B678D7"/>
    <w:rsid w:val="00BA5AF6"/>
    <w:rsid w:val="00BF4DCF"/>
    <w:rsid w:val="00C01AA7"/>
    <w:rsid w:val="00C16C06"/>
    <w:rsid w:val="00C343A1"/>
    <w:rsid w:val="00C464B5"/>
    <w:rsid w:val="00C47CBA"/>
    <w:rsid w:val="00C510E5"/>
    <w:rsid w:val="00C81C77"/>
    <w:rsid w:val="00C96182"/>
    <w:rsid w:val="00CA6B1D"/>
    <w:rsid w:val="00CB7BAF"/>
    <w:rsid w:val="00CD38A8"/>
    <w:rsid w:val="00D2384E"/>
    <w:rsid w:val="00D36D6F"/>
    <w:rsid w:val="00D40BE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0A7C"/>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25D51C4"/>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E336784"/>
    <w:rsid w:val="2F634C98"/>
    <w:rsid w:val="2FD1167E"/>
    <w:rsid w:val="318E4980"/>
    <w:rsid w:val="335715E3"/>
    <w:rsid w:val="33B23743"/>
    <w:rsid w:val="349F4E09"/>
    <w:rsid w:val="37ED6C72"/>
    <w:rsid w:val="3801634D"/>
    <w:rsid w:val="397F73F1"/>
    <w:rsid w:val="3A933578"/>
    <w:rsid w:val="3B361965"/>
    <w:rsid w:val="3C7E2E74"/>
    <w:rsid w:val="3EA155F2"/>
    <w:rsid w:val="44111519"/>
    <w:rsid w:val="44581671"/>
    <w:rsid w:val="48093144"/>
    <w:rsid w:val="4E195F1D"/>
    <w:rsid w:val="4F7905D1"/>
    <w:rsid w:val="514357DA"/>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7D3F1"/>
  <w15:docId w15:val="{1B81FDC6-71E4-442B-A486-BE30A800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qFormat/>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qFormat/>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qFormat/>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Hyperlink"/>
    <w:basedOn w:val="a1"/>
    <w:uiPriority w:val="99"/>
    <w:qFormat/>
    <w:rPr>
      <w:color w:val="0000FF"/>
      <w:u w:val="single"/>
    </w:rPr>
  </w:style>
  <w:style w:type="paragraph" w:customStyle="1" w:styleId="af3">
    <w:name w:val="标题三"/>
    <w:basedOn w:val="3"/>
    <w:qFormat/>
    <w:pPr>
      <w:spacing w:before="0" w:after="0" w:line="360" w:lineRule="auto"/>
      <w:ind w:firstLine="200"/>
    </w:pPr>
    <w:rPr>
      <w:sz w:val="28"/>
      <w:szCs w:val="24"/>
    </w:rPr>
  </w:style>
  <w:style w:type="paragraph" w:styleId="af4">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9548">
      <w:bodyDiv w:val="1"/>
      <w:marLeft w:val="0"/>
      <w:marRight w:val="0"/>
      <w:marTop w:val="0"/>
      <w:marBottom w:val="0"/>
      <w:divBdr>
        <w:top w:val="none" w:sz="0" w:space="0" w:color="auto"/>
        <w:left w:val="none" w:sz="0" w:space="0" w:color="auto"/>
        <w:bottom w:val="none" w:sz="0" w:space="0" w:color="auto"/>
        <w:right w:val="none" w:sz="0" w:space="0" w:color="auto"/>
      </w:divBdr>
    </w:div>
    <w:div w:id="199440614">
      <w:bodyDiv w:val="1"/>
      <w:marLeft w:val="0"/>
      <w:marRight w:val="0"/>
      <w:marTop w:val="0"/>
      <w:marBottom w:val="0"/>
      <w:divBdr>
        <w:top w:val="none" w:sz="0" w:space="0" w:color="auto"/>
        <w:left w:val="none" w:sz="0" w:space="0" w:color="auto"/>
        <w:bottom w:val="none" w:sz="0" w:space="0" w:color="auto"/>
        <w:right w:val="none" w:sz="0" w:space="0" w:color="auto"/>
      </w:divBdr>
    </w:div>
    <w:div w:id="35010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ourse163.org/course/KFU-1001794022?from=searchPage&amp;outVendor=zw_mooc_pcssjg_"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ourse163.org/course/ZSTU-1002530025?from=searchPage&amp;outVendor=zw_mooc_pcssjg_" TargetMode="External"/><Relationship Id="rId4" Type="http://schemas.openxmlformats.org/officeDocument/2006/relationships/settings" Target="settings.xml"/><Relationship Id="rId9" Type="http://schemas.openxmlformats.org/officeDocument/2006/relationships/hyperlink" Target="https://www.icourse163.org/course/CSMZXY-1207416808?from=searchPage&amp;outVendor=zw_mooc_pcssjg_"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1181</Words>
  <Characters>6737</Characters>
  <Application>Microsoft Office Word</Application>
  <DocSecurity>0</DocSecurity>
  <Lines>56</Lines>
  <Paragraphs>15</Paragraphs>
  <ScaleCrop>false</ScaleCrop>
  <Company>CHINA</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yy y</cp:lastModifiedBy>
  <cp:revision>8</cp:revision>
  <dcterms:created xsi:type="dcterms:W3CDTF">2023-11-15T02:29:00Z</dcterms:created>
  <dcterms:modified xsi:type="dcterms:W3CDTF">2023-11-15T03:21:00Z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